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9D5" w:rsidRDefault="00C429D5">
      <w:pPr>
        <w:jc w:val="center"/>
        <w:rPr>
          <w:rFonts w:ascii="宋体" w:hAnsi="宋体"/>
          <w:sz w:val="84"/>
          <w:szCs w:val="84"/>
        </w:rPr>
      </w:pPr>
    </w:p>
    <w:p w:rsidR="00C429D5" w:rsidRDefault="006F0155">
      <w:pPr>
        <w:spacing w:line="1600" w:lineRule="exact"/>
        <w:jc w:val="center"/>
        <w:outlineLvl w:val="0"/>
        <w:rPr>
          <w:rFonts w:ascii="方正黑体_GBK" w:eastAsia="方正黑体_GBK"/>
          <w:sz w:val="84"/>
          <w:szCs w:val="84"/>
        </w:rPr>
      </w:pPr>
      <w:r>
        <w:rPr>
          <w:rFonts w:ascii="方正黑体_GBK" w:eastAsia="方正黑体_GBK" w:hint="eastAsia"/>
          <w:sz w:val="84"/>
          <w:szCs w:val="84"/>
        </w:rPr>
        <w:t>重庆市</w:t>
      </w:r>
      <w:bookmarkStart w:id="0" w:name="_GoBack"/>
      <w:bookmarkEnd w:id="0"/>
      <w:r>
        <w:rPr>
          <w:rFonts w:ascii="方正黑体_GBK" w:eastAsia="方正黑体_GBK" w:hint="eastAsia"/>
          <w:sz w:val="84"/>
          <w:szCs w:val="84"/>
        </w:rPr>
        <w:t>合川航道管理处</w:t>
      </w:r>
    </w:p>
    <w:p w:rsidR="00C429D5" w:rsidRDefault="006F0155">
      <w:pPr>
        <w:spacing w:line="1600" w:lineRule="exact"/>
        <w:jc w:val="center"/>
        <w:outlineLvl w:val="0"/>
        <w:rPr>
          <w:rFonts w:ascii="方正黑体_GBK" w:eastAsia="方正黑体_GBK"/>
          <w:sz w:val="84"/>
          <w:szCs w:val="84"/>
        </w:rPr>
      </w:pPr>
      <w:r>
        <w:rPr>
          <w:rFonts w:ascii="方正黑体_GBK" w:eastAsia="方正黑体_GBK" w:hint="eastAsia"/>
          <w:sz w:val="84"/>
          <w:szCs w:val="84"/>
        </w:rPr>
        <w:t>政府采购</w:t>
      </w:r>
    </w:p>
    <w:p w:rsidR="00C429D5" w:rsidRDefault="00C429D5">
      <w:pPr>
        <w:jc w:val="center"/>
        <w:rPr>
          <w:rFonts w:ascii="宋体" w:hAnsi="宋体"/>
          <w:sz w:val="84"/>
          <w:szCs w:val="84"/>
        </w:rPr>
      </w:pPr>
    </w:p>
    <w:p w:rsidR="00C429D5" w:rsidRDefault="006F0155">
      <w:pPr>
        <w:spacing w:line="1600" w:lineRule="exact"/>
        <w:jc w:val="center"/>
        <w:outlineLvl w:val="0"/>
        <w:rPr>
          <w:rFonts w:ascii="方正黑体_GBK" w:eastAsia="方正黑体_GBK" w:hAnsi="宋体"/>
          <w:sz w:val="84"/>
          <w:szCs w:val="84"/>
        </w:rPr>
      </w:pPr>
      <w:r>
        <w:rPr>
          <w:rFonts w:ascii="方正黑体_GBK" w:eastAsia="方正黑体_GBK" w:hAnsi="宋体" w:hint="eastAsia"/>
          <w:sz w:val="84"/>
          <w:szCs w:val="84"/>
        </w:rPr>
        <w:t>限额以下比价采购公告</w:t>
      </w:r>
    </w:p>
    <w:p w:rsidR="00C429D5" w:rsidRDefault="00C429D5">
      <w:pPr>
        <w:spacing w:line="700" w:lineRule="exact"/>
        <w:jc w:val="center"/>
        <w:rPr>
          <w:rFonts w:ascii="黑体" w:eastAsia="黑体"/>
          <w:sz w:val="32"/>
        </w:rPr>
      </w:pPr>
    </w:p>
    <w:p w:rsidR="00C429D5" w:rsidRDefault="00C429D5">
      <w:pPr>
        <w:spacing w:line="700" w:lineRule="exact"/>
        <w:jc w:val="center"/>
        <w:rPr>
          <w:rFonts w:ascii="黑体" w:eastAsia="黑体"/>
          <w:sz w:val="32"/>
        </w:rPr>
      </w:pPr>
    </w:p>
    <w:p w:rsidR="00C429D5" w:rsidRDefault="00C429D5">
      <w:pPr>
        <w:spacing w:line="700" w:lineRule="exact"/>
        <w:jc w:val="left"/>
        <w:rPr>
          <w:rFonts w:ascii="黑体" w:eastAsia="黑体"/>
          <w:sz w:val="32"/>
        </w:rPr>
      </w:pPr>
    </w:p>
    <w:p w:rsidR="00C429D5" w:rsidRDefault="006F0155">
      <w:pPr>
        <w:spacing w:line="500" w:lineRule="exact"/>
        <w:ind w:leftChars="512" w:left="3234" w:hangingChars="500" w:hanging="1800"/>
        <w:jc w:val="left"/>
        <w:outlineLvl w:val="0"/>
        <w:rPr>
          <w:rFonts w:ascii="方正小标宋_GBK" w:eastAsia="方正小标宋_GBK" w:hAnsi="宋体"/>
          <w:sz w:val="36"/>
          <w:szCs w:val="36"/>
        </w:rPr>
      </w:pPr>
      <w:r>
        <w:rPr>
          <w:rFonts w:ascii="方正小标宋_GBK" w:eastAsia="方正小标宋_GBK" w:hAnsi="宋体" w:hint="eastAsia"/>
          <w:sz w:val="36"/>
          <w:szCs w:val="36"/>
        </w:rPr>
        <w:t>项目名称：</w:t>
      </w:r>
      <w:r w:rsidR="00C07E18">
        <w:rPr>
          <w:rFonts w:ascii="方正小标宋_GBK" w:eastAsia="方正小标宋_GBK" w:hAnsi="宋体" w:hint="eastAsia"/>
          <w:sz w:val="36"/>
          <w:szCs w:val="36"/>
        </w:rPr>
        <w:t>钓鱼城航道基地工程可行性研究报告、港口岸线使用方案编制服务</w:t>
      </w:r>
    </w:p>
    <w:p w:rsidR="00C429D5" w:rsidRDefault="006F0155">
      <w:pPr>
        <w:spacing w:line="500" w:lineRule="exact"/>
        <w:ind w:firstLineChars="400" w:firstLine="1440"/>
        <w:jc w:val="left"/>
        <w:outlineLvl w:val="0"/>
        <w:rPr>
          <w:rFonts w:ascii="方正小标宋_GBK" w:eastAsia="方正小标宋_GBK"/>
          <w:sz w:val="36"/>
          <w:szCs w:val="36"/>
        </w:rPr>
      </w:pPr>
      <w:r>
        <w:rPr>
          <w:rFonts w:ascii="方正小标宋_GBK" w:eastAsia="方正小标宋_GBK" w:hint="eastAsia"/>
          <w:sz w:val="36"/>
          <w:szCs w:val="36"/>
        </w:rPr>
        <w:t>采购人：重庆市合川航道管理处</w:t>
      </w:r>
    </w:p>
    <w:p w:rsidR="00C429D5" w:rsidRDefault="00C429D5">
      <w:pPr>
        <w:spacing w:line="500" w:lineRule="exact"/>
        <w:outlineLvl w:val="0"/>
        <w:rPr>
          <w:rFonts w:ascii="方正小标宋_GBK" w:eastAsia="方正小标宋_GBK"/>
          <w:sz w:val="36"/>
          <w:szCs w:val="36"/>
        </w:rPr>
      </w:pPr>
    </w:p>
    <w:p w:rsidR="00C429D5" w:rsidRDefault="00C429D5">
      <w:pPr>
        <w:spacing w:line="500" w:lineRule="exact"/>
        <w:outlineLvl w:val="0"/>
        <w:rPr>
          <w:rFonts w:ascii="方正小标宋_GBK" w:eastAsia="方正小标宋_GBK"/>
          <w:sz w:val="36"/>
          <w:szCs w:val="36"/>
        </w:rPr>
      </w:pPr>
    </w:p>
    <w:p w:rsidR="00C429D5" w:rsidRDefault="00C429D5">
      <w:pPr>
        <w:spacing w:line="500" w:lineRule="exact"/>
        <w:outlineLvl w:val="0"/>
        <w:rPr>
          <w:rFonts w:ascii="方正小标宋_GBK" w:eastAsia="方正小标宋_GBK"/>
          <w:sz w:val="36"/>
          <w:szCs w:val="36"/>
        </w:rPr>
      </w:pPr>
    </w:p>
    <w:p w:rsidR="00C429D5" w:rsidRDefault="00C429D5">
      <w:pPr>
        <w:spacing w:line="500" w:lineRule="exact"/>
        <w:outlineLvl w:val="0"/>
        <w:rPr>
          <w:rFonts w:ascii="方正小标宋_GBK" w:eastAsia="方正小标宋_GBK"/>
          <w:sz w:val="36"/>
          <w:szCs w:val="36"/>
        </w:rPr>
      </w:pPr>
    </w:p>
    <w:p w:rsidR="00C429D5" w:rsidRDefault="006F0155">
      <w:pPr>
        <w:spacing w:line="720" w:lineRule="exact"/>
        <w:jc w:val="center"/>
        <w:outlineLvl w:val="0"/>
        <w:rPr>
          <w:rFonts w:ascii="方正黑体_GBK" w:eastAsia="方正黑体_GBK" w:hAnsi="宋体"/>
          <w:sz w:val="48"/>
          <w:szCs w:val="32"/>
        </w:rPr>
      </w:pPr>
      <w:r>
        <w:rPr>
          <w:rFonts w:ascii="方正小标宋_GBK" w:eastAsia="方正小标宋_GBK" w:hAnsi="宋体" w:hint="eastAsia"/>
          <w:sz w:val="36"/>
          <w:szCs w:val="36"/>
        </w:rPr>
        <w:t>二〇二四年</w:t>
      </w:r>
      <w:r w:rsidR="00C07E18">
        <w:rPr>
          <w:rFonts w:ascii="方正小标宋_GBK" w:eastAsia="方正小标宋_GBK" w:hAnsi="宋体" w:hint="eastAsia"/>
          <w:sz w:val="36"/>
          <w:szCs w:val="36"/>
        </w:rPr>
        <w:t>九</w:t>
      </w:r>
      <w:r>
        <w:rPr>
          <w:rFonts w:ascii="方正小标宋_GBK" w:eastAsia="方正小标宋_GBK" w:hAnsi="宋体" w:hint="eastAsia"/>
          <w:sz w:val="36"/>
          <w:szCs w:val="36"/>
        </w:rPr>
        <w:t>月</w:t>
      </w:r>
    </w:p>
    <w:p w:rsidR="00C429D5" w:rsidRDefault="00C429D5">
      <w:pPr>
        <w:spacing w:line="480" w:lineRule="exact"/>
        <w:outlineLvl w:val="0"/>
        <w:rPr>
          <w:rFonts w:ascii="方正黑体_GBK" w:eastAsia="方正黑体_GBK"/>
          <w:sz w:val="44"/>
          <w:szCs w:val="28"/>
        </w:rPr>
        <w:sectPr w:rsidR="00C429D5">
          <w:headerReference w:type="even" r:id="rId6"/>
          <w:headerReference w:type="default" r:id="rId7"/>
          <w:footerReference w:type="even" r:id="rId8"/>
          <w:footerReference w:type="default" r:id="rId9"/>
          <w:headerReference w:type="first" r:id="rId10"/>
          <w:footerReference w:type="first" r:id="rId11"/>
          <w:pgSz w:w="11907" w:h="16840"/>
          <w:pgMar w:top="1134" w:right="1191" w:bottom="1134" w:left="1304" w:header="851" w:footer="992" w:gutter="0"/>
          <w:pgNumType w:fmt="numberInDash" w:start="1"/>
          <w:cols w:space="720"/>
          <w:titlePg/>
          <w:docGrid w:linePitch="381" w:charSpace="-5735"/>
        </w:sectPr>
      </w:pPr>
    </w:p>
    <w:p w:rsidR="00C429D5" w:rsidRDefault="006F0155">
      <w:pPr>
        <w:pStyle w:val="2"/>
        <w:spacing w:before="0" w:after="0" w:line="360" w:lineRule="auto"/>
        <w:jc w:val="center"/>
        <w:rPr>
          <w:rFonts w:ascii="方正小标宋_GBK" w:eastAsia="方正小标宋_GBK"/>
          <w:b w:val="0"/>
          <w:sz w:val="36"/>
          <w:szCs w:val="30"/>
        </w:rPr>
      </w:pPr>
      <w:bookmarkStart w:id="1" w:name="_Toc65660329"/>
      <w:bookmarkStart w:id="2" w:name="_Toc24817"/>
      <w:bookmarkStart w:id="3" w:name="_Toc106034769"/>
      <w:bookmarkStart w:id="4" w:name="_Toc12789052"/>
      <w:bookmarkStart w:id="5" w:name="_Toc15726"/>
      <w:bookmarkStart w:id="6" w:name="_Toc11641050"/>
      <w:bookmarkStart w:id="7" w:name="_Toc24173"/>
      <w:r>
        <w:rPr>
          <w:rFonts w:ascii="方正小标宋_GBK" w:eastAsia="方正小标宋_GBK" w:hint="eastAsia"/>
          <w:b w:val="0"/>
          <w:sz w:val="36"/>
          <w:szCs w:val="30"/>
        </w:rPr>
        <w:lastRenderedPageBreak/>
        <w:t xml:space="preserve">第一篇  </w:t>
      </w:r>
      <w:r>
        <w:rPr>
          <w:rFonts w:ascii="方正小标宋_GBK" w:eastAsia="方正小标宋_GBK" w:cs="Arial" w:hint="eastAsia"/>
          <w:b w:val="0"/>
          <w:sz w:val="36"/>
        </w:rPr>
        <w:t>限额以下比价采购邀请书</w:t>
      </w:r>
      <w:bookmarkEnd w:id="1"/>
      <w:bookmarkEnd w:id="2"/>
      <w:bookmarkEnd w:id="3"/>
      <w:bookmarkEnd w:id="4"/>
      <w:bookmarkEnd w:id="5"/>
      <w:bookmarkEnd w:id="6"/>
      <w:bookmarkEnd w:id="7"/>
    </w:p>
    <w:p w:rsidR="00C429D5" w:rsidRDefault="006F01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根据工作需要，重庆市合川航道管理处对</w:t>
      </w:r>
      <w:r w:rsidR="00C07E18">
        <w:rPr>
          <w:rFonts w:ascii="方正仿宋_GBK" w:eastAsia="方正仿宋_GBK" w:hAnsi="宋体" w:hint="eastAsia"/>
          <w:sz w:val="24"/>
          <w:szCs w:val="24"/>
        </w:rPr>
        <w:t>钓鱼城航道基地工程可行性研究报告、港口岸线使用方案编制服务</w:t>
      </w:r>
      <w:r>
        <w:rPr>
          <w:rFonts w:ascii="方正仿宋_GBK" w:eastAsia="方正仿宋_GBK" w:hAnsi="宋体" w:hint="eastAsia"/>
          <w:sz w:val="24"/>
          <w:szCs w:val="24"/>
        </w:rPr>
        <w:t>项目进行限额以下比价采购。欢迎有资格的供应商前来参加报价。</w:t>
      </w:r>
    </w:p>
    <w:p w:rsidR="00C429D5" w:rsidRDefault="006F0155">
      <w:pPr>
        <w:pStyle w:val="2"/>
        <w:adjustRightInd w:val="0"/>
        <w:snapToGrid w:val="0"/>
        <w:spacing w:before="0" w:after="0" w:line="400" w:lineRule="exact"/>
        <w:ind w:firstLineChars="200" w:firstLine="482"/>
        <w:rPr>
          <w:rFonts w:ascii="方正仿宋_GBK" w:eastAsia="方正仿宋_GBK" w:hAnsi="宋体"/>
          <w:sz w:val="24"/>
        </w:rPr>
      </w:pPr>
      <w:bookmarkStart w:id="8" w:name="_Toc7758"/>
      <w:bookmarkStart w:id="9" w:name="_Toc65660330"/>
      <w:bookmarkStart w:id="10" w:name="_Toc317775175"/>
      <w:bookmarkStart w:id="11" w:name="_Toc26091"/>
      <w:bookmarkStart w:id="12" w:name="_Toc18246"/>
      <w:bookmarkStart w:id="13" w:name="_Toc106034770"/>
      <w:bookmarkStart w:id="14" w:name="_Toc313893526"/>
      <w:r>
        <w:rPr>
          <w:rFonts w:ascii="方正仿宋_GBK" w:eastAsia="方正仿宋_GBK" w:hAnsi="宋体" w:hint="eastAsia"/>
          <w:sz w:val="24"/>
        </w:rPr>
        <w:t>一、比价内容</w:t>
      </w:r>
      <w:bookmarkEnd w:id="8"/>
      <w:bookmarkEnd w:id="9"/>
      <w:bookmarkEnd w:id="10"/>
      <w:bookmarkEnd w:id="11"/>
      <w:bookmarkEnd w:id="12"/>
      <w:bookmarkEnd w:id="13"/>
      <w:bookmarkEnd w:id="14"/>
    </w:p>
    <w:tbl>
      <w:tblPr>
        <w:tblW w:w="4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8"/>
        <w:gridCol w:w="1475"/>
        <w:gridCol w:w="2269"/>
        <w:gridCol w:w="1877"/>
      </w:tblGrid>
      <w:tr w:rsidR="00C429D5">
        <w:trPr>
          <w:trHeight w:val="260"/>
          <w:jc w:val="center"/>
        </w:trPr>
        <w:tc>
          <w:tcPr>
            <w:tcW w:w="1363" w:type="pct"/>
            <w:tcBorders>
              <w:top w:val="single" w:sz="4" w:space="0" w:color="auto"/>
              <w:left w:val="single" w:sz="4" w:space="0" w:color="auto"/>
              <w:right w:val="single" w:sz="4" w:space="0" w:color="auto"/>
            </w:tcBorders>
            <w:vAlign w:val="center"/>
          </w:tcPr>
          <w:p w:rsidR="00C429D5" w:rsidRDefault="006F0155">
            <w:pPr>
              <w:widowControl/>
              <w:rPr>
                <w:rFonts w:ascii="方正仿宋_GBK" w:eastAsia="方正仿宋_GBK" w:hAnsi="宋体" w:cs="宋体"/>
                <w:b/>
                <w:bCs/>
                <w:kern w:val="0"/>
                <w:sz w:val="21"/>
                <w:szCs w:val="24"/>
              </w:rPr>
            </w:pPr>
            <w:proofErr w:type="gramStart"/>
            <w:r>
              <w:rPr>
                <w:rFonts w:ascii="方正仿宋_GBK" w:eastAsia="方正仿宋_GBK" w:hAnsi="宋体" w:cs="宋体" w:hint="eastAsia"/>
                <w:b/>
                <w:bCs/>
                <w:kern w:val="0"/>
                <w:sz w:val="21"/>
                <w:szCs w:val="24"/>
              </w:rPr>
              <w:t>包号及</w:t>
            </w:r>
            <w:proofErr w:type="gramEnd"/>
            <w:r>
              <w:rPr>
                <w:rFonts w:ascii="方正仿宋_GBK" w:eastAsia="方正仿宋_GBK" w:hAnsi="宋体" w:cs="宋体" w:hint="eastAsia"/>
                <w:b/>
                <w:bCs/>
                <w:kern w:val="0"/>
                <w:sz w:val="21"/>
                <w:szCs w:val="24"/>
              </w:rPr>
              <w:t>名称</w:t>
            </w:r>
          </w:p>
        </w:tc>
        <w:tc>
          <w:tcPr>
            <w:tcW w:w="954" w:type="pct"/>
            <w:tcBorders>
              <w:top w:val="single" w:sz="4" w:space="0" w:color="auto"/>
              <w:left w:val="single" w:sz="4" w:space="0" w:color="auto"/>
              <w:right w:val="single" w:sz="4" w:space="0" w:color="auto"/>
            </w:tcBorders>
            <w:vAlign w:val="center"/>
          </w:tcPr>
          <w:p w:rsidR="00C429D5" w:rsidRDefault="006F0155">
            <w:pPr>
              <w:widowControl/>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最高限价</w:t>
            </w:r>
          </w:p>
        </w:tc>
        <w:tc>
          <w:tcPr>
            <w:tcW w:w="1467" w:type="pct"/>
            <w:tcBorders>
              <w:top w:val="single" w:sz="4" w:space="0" w:color="auto"/>
              <w:left w:val="single" w:sz="4" w:space="0" w:color="auto"/>
              <w:right w:val="single" w:sz="4" w:space="0" w:color="auto"/>
            </w:tcBorders>
            <w:vAlign w:val="center"/>
          </w:tcPr>
          <w:p w:rsidR="00C429D5" w:rsidRDefault="006F0155">
            <w:pP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成交供应商数量（名）</w:t>
            </w:r>
          </w:p>
        </w:tc>
        <w:tc>
          <w:tcPr>
            <w:tcW w:w="1214" w:type="pct"/>
            <w:tcBorders>
              <w:top w:val="single" w:sz="4" w:space="0" w:color="auto"/>
              <w:left w:val="single" w:sz="4" w:space="0" w:color="auto"/>
              <w:right w:val="single" w:sz="4" w:space="0" w:color="auto"/>
            </w:tcBorders>
            <w:vAlign w:val="center"/>
          </w:tcPr>
          <w:p w:rsidR="00C429D5" w:rsidRDefault="006F0155">
            <w:pP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C429D5">
        <w:trPr>
          <w:trHeight w:val="375"/>
          <w:jc w:val="center"/>
        </w:trPr>
        <w:tc>
          <w:tcPr>
            <w:tcW w:w="1363" w:type="pct"/>
            <w:tcBorders>
              <w:top w:val="single" w:sz="4" w:space="0" w:color="auto"/>
              <w:left w:val="single" w:sz="4" w:space="0" w:color="auto"/>
              <w:bottom w:val="single" w:sz="4" w:space="0" w:color="auto"/>
              <w:right w:val="single" w:sz="4" w:space="0" w:color="auto"/>
            </w:tcBorders>
            <w:vAlign w:val="center"/>
          </w:tcPr>
          <w:p w:rsidR="00C429D5" w:rsidRDefault="00C07E18" w:rsidP="00D74866">
            <w:pPr>
              <w:widowControl/>
              <w:jc w:val="center"/>
              <w:rPr>
                <w:rFonts w:ascii="方正仿宋_GBK" w:eastAsia="方正仿宋_GBK" w:hAnsi="宋体" w:cs="宋体"/>
                <w:kern w:val="0"/>
                <w:sz w:val="21"/>
                <w:szCs w:val="24"/>
              </w:rPr>
            </w:pPr>
            <w:bookmarkStart w:id="15" w:name="_Hlk344477914"/>
            <w:r>
              <w:rPr>
                <w:rFonts w:ascii="方正仿宋_GBK" w:eastAsia="方正仿宋_GBK" w:hAnsi="宋体" w:hint="eastAsia"/>
                <w:sz w:val="24"/>
                <w:szCs w:val="24"/>
              </w:rPr>
              <w:t>钓鱼城航道基地工程可行性研究报告、港口岸线使用方案编制服务</w:t>
            </w:r>
          </w:p>
        </w:tc>
        <w:tc>
          <w:tcPr>
            <w:tcW w:w="954" w:type="pct"/>
            <w:tcBorders>
              <w:top w:val="single" w:sz="4" w:space="0" w:color="auto"/>
              <w:left w:val="single" w:sz="4" w:space="0" w:color="auto"/>
              <w:bottom w:val="single" w:sz="4" w:space="0" w:color="auto"/>
              <w:right w:val="single" w:sz="4" w:space="0" w:color="auto"/>
            </w:tcBorders>
            <w:vAlign w:val="center"/>
          </w:tcPr>
          <w:p w:rsidR="00C429D5" w:rsidRPr="00B55D7C" w:rsidRDefault="00B55D7C">
            <w:pPr>
              <w:jc w:val="center"/>
              <w:rPr>
                <w:rFonts w:ascii="方正仿宋_GBK" w:eastAsia="方正仿宋_GBK" w:hAnsi="宋体"/>
                <w:sz w:val="21"/>
                <w:szCs w:val="21"/>
              </w:rPr>
            </w:pPr>
            <w:r w:rsidRPr="00B55D7C">
              <w:rPr>
                <w:rFonts w:ascii="方正仿宋_GBK" w:eastAsia="方正仿宋_GBK" w:hAnsi="宋体" w:hint="eastAsia"/>
                <w:sz w:val="24"/>
                <w:szCs w:val="24"/>
              </w:rPr>
              <w:t>17.3</w:t>
            </w:r>
            <w:r w:rsidR="006F0155" w:rsidRPr="00B55D7C">
              <w:rPr>
                <w:rFonts w:ascii="方正仿宋_GBK" w:eastAsia="方正仿宋_GBK" w:hAnsi="宋体" w:hint="eastAsia"/>
                <w:sz w:val="24"/>
                <w:szCs w:val="24"/>
              </w:rPr>
              <w:t>万元</w:t>
            </w:r>
          </w:p>
        </w:tc>
        <w:tc>
          <w:tcPr>
            <w:tcW w:w="1467" w:type="pct"/>
            <w:tcBorders>
              <w:top w:val="single" w:sz="4" w:space="0" w:color="auto"/>
              <w:left w:val="single" w:sz="4" w:space="0" w:color="auto"/>
              <w:bottom w:val="single" w:sz="4" w:space="0" w:color="auto"/>
              <w:right w:val="single" w:sz="4" w:space="0" w:color="auto"/>
            </w:tcBorders>
            <w:vAlign w:val="center"/>
          </w:tcPr>
          <w:p w:rsidR="00C429D5" w:rsidRDefault="006F0155">
            <w:pPr>
              <w:jc w:val="center"/>
              <w:rPr>
                <w:rFonts w:ascii="方正仿宋_GBK" w:eastAsia="方正仿宋_GBK" w:hAnsi="宋体"/>
                <w:sz w:val="21"/>
                <w:szCs w:val="21"/>
              </w:rPr>
            </w:pPr>
            <w:r>
              <w:rPr>
                <w:rFonts w:ascii="方正仿宋_GBK" w:eastAsia="方正仿宋_GBK" w:hAnsi="宋体" w:hint="eastAsia"/>
                <w:sz w:val="21"/>
                <w:szCs w:val="21"/>
              </w:rPr>
              <w:t>1</w:t>
            </w:r>
          </w:p>
        </w:tc>
        <w:tc>
          <w:tcPr>
            <w:tcW w:w="1214" w:type="pct"/>
            <w:tcBorders>
              <w:top w:val="single" w:sz="4" w:space="0" w:color="auto"/>
              <w:left w:val="single" w:sz="4" w:space="0" w:color="auto"/>
              <w:bottom w:val="single" w:sz="4" w:space="0" w:color="auto"/>
              <w:right w:val="single" w:sz="4" w:space="0" w:color="auto"/>
            </w:tcBorders>
            <w:vAlign w:val="center"/>
          </w:tcPr>
          <w:p w:rsidR="00C429D5" w:rsidRDefault="00C429D5">
            <w:pPr>
              <w:jc w:val="center"/>
              <w:rPr>
                <w:rFonts w:ascii="方正仿宋_GBK" w:eastAsia="方正仿宋_GBK" w:hAnsi="宋体"/>
                <w:b/>
                <w:sz w:val="21"/>
                <w:szCs w:val="21"/>
              </w:rPr>
            </w:pPr>
          </w:p>
        </w:tc>
      </w:tr>
    </w:tbl>
    <w:p w:rsidR="00C429D5" w:rsidRDefault="006F0155">
      <w:pPr>
        <w:pStyle w:val="2"/>
        <w:adjustRightInd w:val="0"/>
        <w:snapToGrid w:val="0"/>
        <w:spacing w:before="0" w:after="0" w:line="400" w:lineRule="exact"/>
        <w:ind w:firstLineChars="200" w:firstLine="482"/>
        <w:rPr>
          <w:rFonts w:ascii="方正仿宋_GBK" w:eastAsia="方正仿宋_GBK" w:hAnsi="宋体"/>
          <w:sz w:val="24"/>
        </w:rPr>
      </w:pPr>
      <w:bookmarkStart w:id="16" w:name="_Toc3256"/>
      <w:bookmarkStart w:id="17" w:name="_Toc27028"/>
      <w:bookmarkStart w:id="18" w:name="_Toc65660331"/>
      <w:bookmarkStart w:id="19" w:name="_Toc4424"/>
      <w:bookmarkStart w:id="20" w:name="_Toc106034771"/>
      <w:bookmarkStart w:id="21" w:name="_Toc373860293"/>
      <w:bookmarkStart w:id="22" w:name="_Toc317775178"/>
      <w:bookmarkEnd w:id="15"/>
      <w:r>
        <w:rPr>
          <w:rFonts w:ascii="方正仿宋_GBK" w:eastAsia="方正仿宋_GBK" w:hAnsi="宋体" w:hint="eastAsia"/>
          <w:sz w:val="24"/>
        </w:rPr>
        <w:t>二、资金来源</w:t>
      </w:r>
      <w:bookmarkEnd w:id="16"/>
      <w:bookmarkEnd w:id="17"/>
      <w:bookmarkEnd w:id="18"/>
      <w:bookmarkEnd w:id="19"/>
      <w:bookmarkEnd w:id="20"/>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财政预算资金（或单位自筹资金）。</w:t>
      </w:r>
    </w:p>
    <w:p w:rsidR="00C429D5" w:rsidRDefault="006F0155">
      <w:pPr>
        <w:pStyle w:val="2"/>
        <w:adjustRightInd w:val="0"/>
        <w:snapToGrid w:val="0"/>
        <w:spacing w:before="0" w:after="0" w:line="400" w:lineRule="exact"/>
        <w:ind w:firstLineChars="200" w:firstLine="482"/>
        <w:rPr>
          <w:rFonts w:ascii="方正仿宋_GBK" w:eastAsia="方正仿宋_GBK" w:hAnsi="宋体"/>
          <w:sz w:val="24"/>
        </w:rPr>
      </w:pPr>
      <w:bookmarkStart w:id="23" w:name="_Toc13541"/>
      <w:bookmarkStart w:id="24" w:name="_Toc64731996"/>
      <w:bookmarkStart w:id="25" w:name="_Toc20867"/>
      <w:bookmarkStart w:id="26" w:name="_Toc18548"/>
      <w:bookmarkStart w:id="27" w:name="_Toc65660332"/>
      <w:bookmarkStart w:id="28" w:name="_Toc106034772"/>
      <w:r>
        <w:rPr>
          <w:rFonts w:ascii="方正仿宋_GBK" w:eastAsia="方正仿宋_GBK" w:hAnsi="宋体" w:hint="eastAsia"/>
          <w:sz w:val="24"/>
        </w:rPr>
        <w:t>三、供应商资格条件</w:t>
      </w:r>
      <w:bookmarkEnd w:id="23"/>
      <w:bookmarkEnd w:id="24"/>
      <w:bookmarkEnd w:id="25"/>
      <w:bookmarkEnd w:id="26"/>
      <w:bookmarkEnd w:id="27"/>
      <w:bookmarkEnd w:id="28"/>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（一）满足《中华人民共和国政府采购法》第二十二条规定；</w:t>
      </w:r>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（二）本项目的特定资格要</w:t>
      </w:r>
      <w:r w:rsidRPr="008B25ED">
        <w:rPr>
          <w:rFonts w:ascii="方正仿宋_GBK" w:eastAsia="方正仿宋_GBK" w:hAnsi="宋体" w:hint="eastAsia"/>
          <w:color w:val="000000" w:themeColor="text1"/>
          <w:sz w:val="24"/>
          <w:szCs w:val="24"/>
        </w:rPr>
        <w:t>求：</w:t>
      </w:r>
      <w:r w:rsidR="00EB5875">
        <w:rPr>
          <w:rFonts w:ascii="方正仿宋_GBK" w:eastAsia="方正仿宋_GBK" w:hAnsi="宋体" w:hint="eastAsia"/>
          <w:color w:val="000000" w:themeColor="text1"/>
          <w:sz w:val="24"/>
          <w:szCs w:val="24"/>
        </w:rPr>
        <w:t>无</w:t>
      </w:r>
      <w:r w:rsidR="008B25ED" w:rsidRPr="008B25ED">
        <w:rPr>
          <w:rFonts w:ascii="方正仿宋_GBK" w:eastAsia="方正仿宋_GBK" w:hAnsi="宋体" w:hint="eastAsia"/>
          <w:color w:val="000000" w:themeColor="text1"/>
          <w:sz w:val="24"/>
          <w:szCs w:val="24"/>
        </w:rPr>
        <w:t>。</w:t>
      </w:r>
    </w:p>
    <w:p w:rsidR="00C429D5" w:rsidRDefault="006F0155">
      <w:pPr>
        <w:pStyle w:val="2"/>
        <w:adjustRightInd w:val="0"/>
        <w:snapToGrid w:val="0"/>
        <w:spacing w:before="0" w:after="0" w:line="400" w:lineRule="exact"/>
        <w:ind w:firstLineChars="200" w:firstLine="482"/>
        <w:rPr>
          <w:rFonts w:ascii="方正仿宋_GBK" w:eastAsia="方正仿宋_GBK" w:hAnsi="宋体"/>
          <w:sz w:val="24"/>
        </w:rPr>
      </w:pPr>
      <w:bookmarkStart w:id="29" w:name="_Toc1386"/>
      <w:bookmarkStart w:id="30" w:name="_Toc65660333"/>
      <w:bookmarkStart w:id="31" w:name="_Toc11908"/>
      <w:bookmarkStart w:id="32" w:name="_Toc13903"/>
      <w:bookmarkStart w:id="33" w:name="_Toc106034773"/>
      <w:r>
        <w:rPr>
          <w:rFonts w:ascii="方正仿宋_GBK" w:eastAsia="方正仿宋_GBK" w:hAnsi="宋体" w:hint="eastAsia"/>
          <w:sz w:val="24"/>
        </w:rPr>
        <w:t>四、限额以下比价有关说明</w:t>
      </w:r>
      <w:bookmarkEnd w:id="21"/>
      <w:bookmarkEnd w:id="29"/>
      <w:bookmarkEnd w:id="30"/>
      <w:bookmarkEnd w:id="31"/>
      <w:bookmarkEnd w:id="32"/>
      <w:bookmarkEnd w:id="33"/>
    </w:p>
    <w:p w:rsidR="00C429D5" w:rsidRDefault="006F01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（一）凡有意参加比价的供应商，请在重庆市交通运输委员会官网上下载本项目采购文件以及图纸、澄清等报价前公布的所有项目资料，无论供应商下载与否，均视为已知晓所有实质性要求内容。</w:t>
      </w:r>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（二）采购公告期限：自采购公告发布之日起三个工作日。</w:t>
      </w:r>
    </w:p>
    <w:p w:rsidR="00C429D5" w:rsidRDefault="006F01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（三）递交响应文件地点：重庆市合川航道管理处9楼会议室（地址：重庆市合川区合阳办</w:t>
      </w:r>
      <w:proofErr w:type="gramStart"/>
      <w:r>
        <w:rPr>
          <w:rFonts w:ascii="方正仿宋_GBK" w:eastAsia="方正仿宋_GBK" w:hAnsi="宋体" w:hint="eastAsia"/>
          <w:sz w:val="24"/>
          <w:szCs w:val="24"/>
        </w:rPr>
        <w:t>马家沟路36号</w:t>
      </w:r>
      <w:proofErr w:type="gramEnd"/>
      <w:r>
        <w:rPr>
          <w:rFonts w:ascii="方正仿宋_GBK" w:eastAsia="方正仿宋_GBK" w:hAnsi="宋体" w:hint="eastAsia"/>
          <w:sz w:val="24"/>
          <w:szCs w:val="24"/>
        </w:rPr>
        <w:t>）</w:t>
      </w:r>
    </w:p>
    <w:p w:rsidR="00C429D5" w:rsidRDefault="006F01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（四）提交响应文件截止时间：2024年</w:t>
      </w:r>
      <w:r w:rsidR="00C07E18">
        <w:rPr>
          <w:rFonts w:ascii="方正仿宋_GBK" w:eastAsia="方正仿宋_GBK" w:hAnsi="宋体" w:hint="eastAsia"/>
          <w:sz w:val="24"/>
          <w:szCs w:val="24"/>
        </w:rPr>
        <w:t>9</w:t>
      </w:r>
      <w:r>
        <w:rPr>
          <w:rFonts w:ascii="方正仿宋_GBK" w:eastAsia="方正仿宋_GBK" w:hAnsi="宋体" w:hint="eastAsia"/>
          <w:sz w:val="24"/>
          <w:szCs w:val="24"/>
        </w:rPr>
        <w:t>月</w:t>
      </w:r>
      <w:r w:rsidR="00C07E18">
        <w:rPr>
          <w:rFonts w:ascii="方正仿宋_GBK" w:eastAsia="方正仿宋_GBK" w:hAnsi="宋体" w:hint="eastAsia"/>
          <w:sz w:val="24"/>
          <w:szCs w:val="24"/>
        </w:rPr>
        <w:t>1</w:t>
      </w:r>
      <w:r w:rsidR="00D51EFD">
        <w:rPr>
          <w:rFonts w:ascii="方正仿宋_GBK" w:eastAsia="方正仿宋_GBK" w:hAnsi="宋体" w:hint="eastAsia"/>
          <w:sz w:val="24"/>
          <w:szCs w:val="24"/>
        </w:rPr>
        <w:t>4</w:t>
      </w:r>
      <w:r>
        <w:rPr>
          <w:rFonts w:ascii="方正仿宋_GBK" w:eastAsia="方正仿宋_GBK" w:hAnsi="宋体" w:hint="eastAsia"/>
          <w:sz w:val="24"/>
          <w:szCs w:val="24"/>
        </w:rPr>
        <w:t>日北京时间</w:t>
      </w:r>
      <w:r w:rsidR="00C07E18">
        <w:rPr>
          <w:rFonts w:ascii="方正仿宋_GBK" w:eastAsia="方正仿宋_GBK" w:hAnsi="宋体" w:hint="eastAsia"/>
          <w:sz w:val="24"/>
          <w:szCs w:val="24"/>
        </w:rPr>
        <w:t>9</w:t>
      </w:r>
      <w:r>
        <w:rPr>
          <w:rFonts w:ascii="方正仿宋_GBK" w:eastAsia="方正仿宋_GBK" w:hAnsi="宋体" w:hint="eastAsia"/>
          <w:sz w:val="24"/>
          <w:szCs w:val="24"/>
        </w:rPr>
        <w:t>时至</w:t>
      </w:r>
      <w:r w:rsidR="00C07E18">
        <w:rPr>
          <w:rFonts w:ascii="方正仿宋_GBK" w:eastAsia="方正仿宋_GBK" w:hAnsi="宋体" w:hint="eastAsia"/>
          <w:sz w:val="24"/>
          <w:szCs w:val="24"/>
        </w:rPr>
        <w:t>9</w:t>
      </w:r>
      <w:r>
        <w:rPr>
          <w:rFonts w:ascii="方正仿宋_GBK" w:eastAsia="方正仿宋_GBK" w:hAnsi="宋体" w:hint="eastAsia"/>
          <w:sz w:val="24"/>
          <w:szCs w:val="24"/>
        </w:rPr>
        <w:t>时</w:t>
      </w:r>
      <w:r w:rsidR="00C07E18">
        <w:rPr>
          <w:rFonts w:ascii="方正仿宋_GBK" w:eastAsia="方正仿宋_GBK" w:hAnsi="宋体" w:hint="eastAsia"/>
          <w:sz w:val="24"/>
          <w:szCs w:val="24"/>
        </w:rPr>
        <w:t>30分</w:t>
      </w:r>
      <w:r>
        <w:rPr>
          <w:rFonts w:ascii="方正仿宋_GBK" w:eastAsia="方正仿宋_GBK" w:hAnsi="宋体" w:hint="eastAsia"/>
          <w:sz w:val="24"/>
          <w:szCs w:val="24"/>
        </w:rPr>
        <w:t>。</w:t>
      </w:r>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（五）评审开始时间：2024年</w:t>
      </w:r>
      <w:r w:rsidR="00C07E18">
        <w:rPr>
          <w:rFonts w:ascii="方正仿宋_GBK" w:eastAsia="方正仿宋_GBK" w:hAnsi="宋体" w:hint="eastAsia"/>
          <w:sz w:val="24"/>
          <w:szCs w:val="24"/>
        </w:rPr>
        <w:t>9</w:t>
      </w:r>
      <w:r>
        <w:rPr>
          <w:rFonts w:ascii="方正仿宋_GBK" w:eastAsia="方正仿宋_GBK" w:hAnsi="宋体" w:hint="eastAsia"/>
          <w:sz w:val="24"/>
          <w:szCs w:val="24"/>
        </w:rPr>
        <w:t>月</w:t>
      </w:r>
      <w:r w:rsidR="00C07E18">
        <w:rPr>
          <w:rFonts w:ascii="方正仿宋_GBK" w:eastAsia="方正仿宋_GBK" w:hAnsi="宋体" w:hint="eastAsia"/>
          <w:sz w:val="24"/>
          <w:szCs w:val="24"/>
        </w:rPr>
        <w:t>1</w:t>
      </w:r>
      <w:r w:rsidR="00D51EFD">
        <w:rPr>
          <w:rFonts w:ascii="方正仿宋_GBK" w:eastAsia="方正仿宋_GBK" w:hAnsi="宋体" w:hint="eastAsia"/>
          <w:sz w:val="24"/>
          <w:szCs w:val="24"/>
        </w:rPr>
        <w:t>4</w:t>
      </w:r>
      <w:r>
        <w:rPr>
          <w:rFonts w:ascii="方正仿宋_GBK" w:eastAsia="方正仿宋_GBK" w:hAnsi="宋体" w:hint="eastAsia"/>
          <w:sz w:val="24"/>
          <w:szCs w:val="24"/>
        </w:rPr>
        <w:t>日北京时间</w:t>
      </w:r>
      <w:r w:rsidR="00C07E18">
        <w:rPr>
          <w:rFonts w:ascii="方正仿宋_GBK" w:eastAsia="方正仿宋_GBK" w:hAnsi="宋体" w:hint="eastAsia"/>
          <w:sz w:val="24"/>
          <w:szCs w:val="24"/>
        </w:rPr>
        <w:t>9</w:t>
      </w:r>
      <w:r>
        <w:rPr>
          <w:rFonts w:ascii="方正仿宋_GBK" w:eastAsia="方正仿宋_GBK" w:hAnsi="宋体" w:hint="eastAsia"/>
          <w:sz w:val="24"/>
          <w:szCs w:val="24"/>
        </w:rPr>
        <w:t>时</w:t>
      </w:r>
      <w:r w:rsidR="00C07E18">
        <w:rPr>
          <w:rFonts w:ascii="方正仿宋_GBK" w:eastAsia="方正仿宋_GBK" w:hAnsi="宋体" w:hint="eastAsia"/>
          <w:sz w:val="24"/>
          <w:szCs w:val="24"/>
        </w:rPr>
        <w:t>30分</w:t>
      </w:r>
      <w:r>
        <w:rPr>
          <w:rFonts w:ascii="方正仿宋_GBK" w:eastAsia="方正仿宋_GBK" w:hAnsi="宋体" w:hint="eastAsia"/>
          <w:sz w:val="24"/>
          <w:szCs w:val="24"/>
        </w:rPr>
        <w:t>。</w:t>
      </w:r>
    </w:p>
    <w:p w:rsidR="00C429D5" w:rsidRDefault="006F0155">
      <w:pPr>
        <w:pStyle w:val="2"/>
        <w:adjustRightInd w:val="0"/>
        <w:snapToGrid w:val="0"/>
        <w:spacing w:before="0" w:after="0" w:line="400" w:lineRule="exact"/>
        <w:ind w:firstLineChars="200" w:firstLine="482"/>
        <w:rPr>
          <w:rFonts w:ascii="方正仿宋_GBK" w:eastAsia="方正仿宋_GBK" w:hAnsi="宋体"/>
          <w:sz w:val="24"/>
        </w:rPr>
      </w:pPr>
      <w:bookmarkStart w:id="34" w:name="_Toc65660336"/>
      <w:bookmarkStart w:id="35" w:name="_Toc16269"/>
      <w:bookmarkStart w:id="36" w:name="_Toc525047163"/>
      <w:bookmarkStart w:id="37" w:name="_Toc6563"/>
      <w:bookmarkStart w:id="38" w:name="_Toc521053055"/>
      <w:bookmarkStart w:id="39" w:name="_Toc4728"/>
      <w:bookmarkStart w:id="40" w:name="_Toc106034776"/>
      <w:bookmarkEnd w:id="22"/>
      <w:r>
        <w:rPr>
          <w:rFonts w:ascii="方正仿宋_GBK" w:eastAsia="方正仿宋_GBK" w:hAnsi="宋体" w:hint="eastAsia"/>
          <w:sz w:val="24"/>
        </w:rPr>
        <w:t>五、其它有关规定</w:t>
      </w:r>
      <w:bookmarkEnd w:id="34"/>
      <w:bookmarkEnd w:id="35"/>
      <w:bookmarkEnd w:id="36"/>
      <w:bookmarkEnd w:id="37"/>
      <w:bookmarkEnd w:id="38"/>
      <w:bookmarkEnd w:id="39"/>
      <w:bookmarkEnd w:id="40"/>
    </w:p>
    <w:p w:rsidR="00C429D5" w:rsidRDefault="006F01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（包）</w:t>
      </w:r>
      <w:r>
        <w:rPr>
          <w:rFonts w:ascii="方正仿宋_GBK" w:eastAsia="方正仿宋_GBK" w:hAnsi="宋体"/>
          <w:sz w:val="24"/>
          <w:szCs w:val="24"/>
        </w:rPr>
        <w:t>下的政府采购活动</w:t>
      </w:r>
      <w:r>
        <w:rPr>
          <w:rFonts w:ascii="方正仿宋_GBK" w:eastAsia="方正仿宋_GBK" w:hAnsi="宋体" w:hint="eastAsia"/>
          <w:sz w:val="24"/>
          <w:szCs w:val="24"/>
        </w:rPr>
        <w:t>，否则均为无效报价。</w:t>
      </w:r>
    </w:p>
    <w:p w:rsidR="00C429D5" w:rsidRDefault="006F01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（二）为采购项目提供整体设计、规范编制或者项目管理、监理、检测等服务的供应商，不得再</w:t>
      </w:r>
      <w:r>
        <w:rPr>
          <w:rFonts w:ascii="方正仿宋_GBK" w:eastAsia="方正仿宋_GBK" w:hAnsi="宋体"/>
          <w:sz w:val="24"/>
          <w:szCs w:val="24"/>
        </w:rPr>
        <w:t>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rsidR="00C429D5" w:rsidRDefault="006F01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（三）同一合同项（包）下为单一品目的货物采购中，同一品牌同一型号产品有多家供应商参加谈判，只能按照一家供应商计算。</w:t>
      </w:r>
    </w:p>
    <w:p w:rsidR="00C429D5" w:rsidRDefault="006F01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（四）同一合同项（包）下的货物，制造商参与报价的，不得再委托代理商参与报价。</w:t>
      </w:r>
    </w:p>
    <w:p w:rsidR="00C429D5" w:rsidRDefault="006F01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（五）本项目的澄清文件（如果有）一律在重庆市交通运输委员会官网上发布，请各供应商注意下载；无论供应商下载或领取与否，均视同供应商已知晓本项目澄清文件</w:t>
      </w:r>
      <w:r>
        <w:rPr>
          <w:rFonts w:ascii="方正仿宋_GBK" w:eastAsia="方正仿宋_GBK" w:hAnsi="宋体" w:hint="eastAsia"/>
          <w:sz w:val="24"/>
          <w:szCs w:val="24"/>
        </w:rPr>
        <w:lastRenderedPageBreak/>
        <w:t>（如果有）的内容。</w:t>
      </w:r>
    </w:p>
    <w:p w:rsidR="00C429D5" w:rsidRDefault="006F01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（六）超过响应文件截止时间递交的响应文件，恕不接收。</w:t>
      </w:r>
    </w:p>
    <w:p w:rsidR="00C429D5" w:rsidRDefault="006F01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（七）限额以下比价费用：无论采购结果如何，供应商参与本项目比价的所有费用均应由供应商自行承担。</w:t>
      </w:r>
    </w:p>
    <w:p w:rsidR="00C429D5" w:rsidRDefault="006F0155">
      <w:pPr>
        <w:snapToGrid w:val="0"/>
        <w:spacing w:line="400" w:lineRule="exact"/>
        <w:ind w:firstLineChars="150" w:firstLine="361"/>
        <w:rPr>
          <w:rFonts w:ascii="方正仿宋_GBK" w:eastAsia="方正仿宋_GBK" w:hAnsi="宋体"/>
          <w:sz w:val="24"/>
          <w:szCs w:val="24"/>
        </w:rPr>
      </w:pPr>
      <w:r>
        <w:rPr>
          <w:rFonts w:ascii="方正仿宋_GBK" w:eastAsia="方正仿宋_GBK" w:hAnsi="宋体" w:hint="eastAsia"/>
          <w:b/>
          <w:bCs/>
          <w:sz w:val="24"/>
          <w:szCs w:val="24"/>
        </w:rPr>
        <w:t>（八）</w:t>
      </w:r>
      <w:r>
        <w:rPr>
          <w:rFonts w:ascii="方正仿宋_GBK" w:eastAsia="方正仿宋_GBK" w:hAnsi="宋体" w:hint="eastAsia"/>
          <w:b/>
          <w:sz w:val="24"/>
          <w:szCs w:val="24"/>
        </w:rPr>
        <w:t>本项目不接受联合体参与报价，否则按无效处理。</w:t>
      </w:r>
    </w:p>
    <w:p w:rsidR="00C429D5" w:rsidRDefault="006F0155">
      <w:pPr>
        <w:snapToGrid w:val="0"/>
        <w:spacing w:line="400" w:lineRule="exact"/>
        <w:ind w:firstLineChars="150" w:firstLine="361"/>
        <w:rPr>
          <w:rFonts w:ascii="方正仿宋_GBK" w:eastAsia="方正仿宋_GBK" w:hAnsi="宋体"/>
          <w:b/>
          <w:sz w:val="24"/>
          <w:szCs w:val="24"/>
        </w:rPr>
      </w:pPr>
      <w:r>
        <w:rPr>
          <w:rFonts w:ascii="方正仿宋_GBK" w:eastAsia="方正仿宋_GBK" w:hAnsi="宋体" w:hint="eastAsia"/>
          <w:b/>
          <w:sz w:val="24"/>
          <w:szCs w:val="24"/>
        </w:rPr>
        <w:t>（九）本项目不接受合同分包，否则按无效处理。</w:t>
      </w:r>
    </w:p>
    <w:p w:rsidR="00C429D5" w:rsidRDefault="006F01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bCs/>
          <w:sz w:val="24"/>
          <w:szCs w:val="24"/>
        </w:rPr>
        <w:t>（十）</w:t>
      </w:r>
      <w:r>
        <w:rPr>
          <w:rFonts w:ascii="方正仿宋_GBK" w:eastAsia="方正仿宋_GBK" w:hAnsi="宋体"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rsidR="00C429D5" w:rsidRDefault="006F0155">
      <w:pPr>
        <w:pStyle w:val="2"/>
        <w:adjustRightInd w:val="0"/>
        <w:snapToGrid w:val="0"/>
        <w:spacing w:before="0" w:after="0" w:line="400" w:lineRule="exact"/>
        <w:ind w:firstLineChars="200" w:firstLine="482"/>
        <w:rPr>
          <w:rFonts w:ascii="方正仿宋_GBK" w:eastAsia="方正仿宋_GBK" w:hAnsi="宋体"/>
          <w:sz w:val="24"/>
        </w:rPr>
      </w:pPr>
      <w:bookmarkStart w:id="41" w:name="_Toc1733"/>
      <w:bookmarkStart w:id="42" w:name="_Toc10415"/>
      <w:bookmarkStart w:id="43" w:name="_Toc521053056"/>
      <w:bookmarkStart w:id="44" w:name="_Toc65660337"/>
      <w:bookmarkStart w:id="45" w:name="_Toc525047164"/>
      <w:bookmarkStart w:id="46" w:name="_Toc1552"/>
      <w:bookmarkStart w:id="47" w:name="_Toc106034777"/>
      <w:r>
        <w:rPr>
          <w:rFonts w:ascii="方正仿宋_GBK" w:eastAsia="方正仿宋_GBK" w:hAnsi="宋体" w:hint="eastAsia"/>
          <w:sz w:val="24"/>
        </w:rPr>
        <w:t>六、联系方式</w:t>
      </w:r>
      <w:bookmarkEnd w:id="41"/>
      <w:bookmarkEnd w:id="42"/>
      <w:bookmarkEnd w:id="43"/>
      <w:bookmarkEnd w:id="44"/>
      <w:bookmarkEnd w:id="45"/>
      <w:bookmarkEnd w:id="46"/>
      <w:bookmarkEnd w:id="47"/>
    </w:p>
    <w:p w:rsidR="00C429D5" w:rsidRDefault="006F0155">
      <w:pPr>
        <w:snapToGrid w:val="0"/>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采购人：重庆市合川航道管理处</w:t>
      </w:r>
    </w:p>
    <w:p w:rsidR="00C429D5" w:rsidRDefault="006F01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w:t>
      </w:r>
      <w:r w:rsidR="00C07E18">
        <w:rPr>
          <w:rFonts w:ascii="方正仿宋_GBK" w:eastAsia="方正仿宋_GBK" w:hAnsi="宋体" w:hint="eastAsia"/>
          <w:sz w:val="24"/>
          <w:szCs w:val="24"/>
        </w:rPr>
        <w:t>曹</w:t>
      </w:r>
      <w:r>
        <w:rPr>
          <w:rFonts w:ascii="方正仿宋_GBK" w:eastAsia="方正仿宋_GBK" w:hAnsi="宋体" w:hint="eastAsia"/>
          <w:sz w:val="24"/>
          <w:szCs w:val="24"/>
        </w:rPr>
        <w:t>老师</w:t>
      </w:r>
    </w:p>
    <w:p w:rsidR="00C429D5" w:rsidRDefault="006F01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话：023-426638</w:t>
      </w:r>
      <w:r w:rsidR="00C07E18">
        <w:rPr>
          <w:rFonts w:ascii="方正仿宋_GBK" w:eastAsia="方正仿宋_GBK" w:hAnsi="宋体" w:hint="eastAsia"/>
          <w:sz w:val="24"/>
          <w:szCs w:val="24"/>
        </w:rPr>
        <w:t>28</w:t>
      </w:r>
    </w:p>
    <w:p w:rsidR="00C429D5" w:rsidRDefault="006F01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传  真：023-42889369</w:t>
      </w:r>
    </w:p>
    <w:p w:rsidR="00C429D5" w:rsidRDefault="006F01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  址：重庆市合川区合阳办</w:t>
      </w:r>
      <w:proofErr w:type="gramStart"/>
      <w:r>
        <w:rPr>
          <w:rFonts w:ascii="方正仿宋_GBK" w:eastAsia="方正仿宋_GBK" w:hAnsi="宋体" w:hint="eastAsia"/>
          <w:sz w:val="24"/>
          <w:szCs w:val="24"/>
        </w:rPr>
        <w:t>马家沟路36号</w:t>
      </w:r>
      <w:proofErr w:type="gramEnd"/>
    </w:p>
    <w:p w:rsidR="00C429D5" w:rsidRDefault="00C429D5">
      <w:pPr>
        <w:snapToGrid w:val="0"/>
        <w:spacing w:line="380" w:lineRule="exact"/>
        <w:ind w:firstLineChars="200" w:firstLine="480"/>
        <w:rPr>
          <w:rFonts w:ascii="方正仿宋_GBK" w:eastAsia="方正仿宋_GBK" w:hAnsi="宋体"/>
          <w:sz w:val="24"/>
          <w:szCs w:val="24"/>
        </w:rPr>
        <w:sectPr w:rsidR="00C429D5">
          <w:pgSz w:w="11907" w:h="16840"/>
          <w:pgMar w:top="1134" w:right="1418" w:bottom="1134" w:left="1418" w:header="964" w:footer="992" w:gutter="0"/>
          <w:pgNumType w:fmt="numberInDash"/>
          <w:cols w:space="720"/>
          <w:docGrid w:linePitch="312"/>
        </w:sectPr>
      </w:pPr>
    </w:p>
    <w:p w:rsidR="00C429D5" w:rsidRDefault="006F0155">
      <w:pPr>
        <w:pStyle w:val="2"/>
        <w:spacing w:before="0" w:after="0" w:line="360" w:lineRule="auto"/>
        <w:jc w:val="center"/>
        <w:rPr>
          <w:rFonts w:ascii="方正小标宋_GBK" w:eastAsia="方正小标宋_GBK"/>
          <w:b w:val="0"/>
          <w:sz w:val="36"/>
          <w:szCs w:val="30"/>
        </w:rPr>
      </w:pPr>
      <w:bookmarkStart w:id="48" w:name="_Toc65660338"/>
      <w:bookmarkStart w:id="49" w:name="_Toc14516"/>
      <w:bookmarkStart w:id="50" w:name="_Toc1292"/>
      <w:bookmarkStart w:id="51" w:name="_Toc11327"/>
      <w:bookmarkStart w:id="52" w:name="_Toc106034778"/>
      <w:bookmarkStart w:id="53" w:name="_Toc102227313"/>
      <w:r>
        <w:rPr>
          <w:rFonts w:ascii="方正小标宋_GBK" w:eastAsia="方正小标宋_GBK" w:hint="eastAsia"/>
          <w:b w:val="0"/>
          <w:sz w:val="36"/>
          <w:szCs w:val="30"/>
        </w:rPr>
        <w:lastRenderedPageBreak/>
        <w:t>第二篇  项目技术（质量）需求</w:t>
      </w:r>
      <w:bookmarkEnd w:id="48"/>
      <w:bookmarkEnd w:id="49"/>
      <w:bookmarkEnd w:id="50"/>
      <w:bookmarkEnd w:id="51"/>
      <w:bookmarkEnd w:id="52"/>
    </w:p>
    <w:p w:rsidR="00C429D5" w:rsidRDefault="00C429D5">
      <w:pPr>
        <w:jc w:val="center"/>
        <w:rPr>
          <w:b/>
        </w:rPr>
      </w:pPr>
    </w:p>
    <w:p w:rsidR="00C429D5" w:rsidRDefault="006F0155">
      <w:pPr>
        <w:pStyle w:val="2"/>
        <w:adjustRightInd w:val="0"/>
        <w:snapToGrid w:val="0"/>
        <w:spacing w:before="0" w:after="0" w:line="400" w:lineRule="exact"/>
        <w:ind w:firstLineChars="200" w:firstLine="482"/>
        <w:rPr>
          <w:rFonts w:ascii="方正仿宋_GBK" w:eastAsia="方正仿宋_GBK" w:hAnsi="宋体"/>
          <w:sz w:val="24"/>
        </w:rPr>
      </w:pPr>
      <w:bookmarkStart w:id="54" w:name="_Toc106030879"/>
      <w:r>
        <w:rPr>
          <w:rFonts w:ascii="方正仿宋_GBK" w:eastAsia="方正仿宋_GBK" w:hAnsi="宋体" w:hint="eastAsia"/>
          <w:sz w:val="24"/>
        </w:rPr>
        <w:t>一、项目基本概况介绍</w:t>
      </w:r>
      <w:bookmarkEnd w:id="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985"/>
        <w:gridCol w:w="4558"/>
      </w:tblGrid>
      <w:tr w:rsidR="00C429D5">
        <w:trPr>
          <w:trHeight w:val="305"/>
        </w:trPr>
        <w:tc>
          <w:tcPr>
            <w:tcW w:w="1602" w:type="pct"/>
            <w:vAlign w:val="center"/>
          </w:tcPr>
          <w:p w:rsidR="00C429D5" w:rsidRDefault="006F0155">
            <w:pPr>
              <w:spacing w:line="360" w:lineRule="auto"/>
              <w:jc w:val="center"/>
              <w:rPr>
                <w:rFonts w:ascii="方正仿宋_GBK" w:eastAsia="方正仿宋_GBK" w:hAnsi="宋体"/>
                <w:sz w:val="24"/>
                <w:szCs w:val="24"/>
              </w:rPr>
            </w:pPr>
            <w:proofErr w:type="gramStart"/>
            <w:r>
              <w:rPr>
                <w:rFonts w:ascii="方正仿宋_GBK" w:eastAsia="方正仿宋_GBK" w:hAnsi="宋体" w:hint="eastAsia"/>
                <w:sz w:val="24"/>
                <w:szCs w:val="24"/>
              </w:rPr>
              <w:t>包号及</w:t>
            </w:r>
            <w:proofErr w:type="gramEnd"/>
            <w:r>
              <w:rPr>
                <w:rFonts w:ascii="方正仿宋_GBK" w:eastAsia="方正仿宋_GBK" w:hAnsi="宋体" w:hint="eastAsia"/>
                <w:sz w:val="24"/>
                <w:szCs w:val="24"/>
              </w:rPr>
              <w:t>名称</w:t>
            </w:r>
          </w:p>
        </w:tc>
        <w:tc>
          <w:tcPr>
            <w:tcW w:w="1031" w:type="pct"/>
            <w:vAlign w:val="center"/>
          </w:tcPr>
          <w:p w:rsidR="00C429D5" w:rsidRDefault="006F0155">
            <w:pPr>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数量/单位</w:t>
            </w:r>
          </w:p>
        </w:tc>
        <w:tc>
          <w:tcPr>
            <w:tcW w:w="2367" w:type="pct"/>
            <w:vAlign w:val="center"/>
          </w:tcPr>
          <w:p w:rsidR="00C429D5" w:rsidRDefault="006F0155">
            <w:pPr>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备注</w:t>
            </w:r>
          </w:p>
        </w:tc>
      </w:tr>
      <w:tr w:rsidR="00C429D5">
        <w:tc>
          <w:tcPr>
            <w:tcW w:w="1602" w:type="pct"/>
            <w:vAlign w:val="center"/>
          </w:tcPr>
          <w:p w:rsidR="00C429D5" w:rsidRDefault="00C07E18" w:rsidP="00D74866">
            <w:pPr>
              <w:jc w:val="center"/>
              <w:rPr>
                <w:rFonts w:ascii="方正仿宋_GBK" w:eastAsia="方正仿宋_GBK" w:hAnsi="宋体"/>
                <w:sz w:val="24"/>
                <w:szCs w:val="24"/>
              </w:rPr>
            </w:pPr>
            <w:r>
              <w:rPr>
                <w:rFonts w:ascii="方正仿宋_GBK" w:eastAsia="方正仿宋_GBK" w:hAnsi="宋体" w:hint="eastAsia"/>
                <w:sz w:val="24"/>
                <w:szCs w:val="24"/>
              </w:rPr>
              <w:t>钓鱼城航道基地工程可行性研究报告、港口岸线使用方案编制服务</w:t>
            </w:r>
          </w:p>
        </w:tc>
        <w:tc>
          <w:tcPr>
            <w:tcW w:w="1031" w:type="pct"/>
            <w:vAlign w:val="center"/>
          </w:tcPr>
          <w:p w:rsidR="00C429D5" w:rsidRDefault="006F0155">
            <w:pPr>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1项</w:t>
            </w:r>
          </w:p>
        </w:tc>
        <w:tc>
          <w:tcPr>
            <w:tcW w:w="2367" w:type="pct"/>
            <w:vAlign w:val="center"/>
          </w:tcPr>
          <w:p w:rsidR="00C429D5" w:rsidRDefault="00C429D5">
            <w:pPr>
              <w:spacing w:line="400" w:lineRule="exact"/>
              <w:jc w:val="center"/>
              <w:rPr>
                <w:rFonts w:ascii="方正仿宋_GBK" w:eastAsia="方正仿宋_GBK" w:hAnsi="宋体"/>
                <w:sz w:val="24"/>
                <w:szCs w:val="24"/>
              </w:rPr>
            </w:pPr>
          </w:p>
        </w:tc>
      </w:tr>
    </w:tbl>
    <w:p w:rsidR="00C429D5" w:rsidRDefault="006F0155">
      <w:pPr>
        <w:pStyle w:val="2"/>
        <w:adjustRightInd w:val="0"/>
        <w:snapToGrid w:val="0"/>
        <w:spacing w:before="0" w:after="0" w:line="400" w:lineRule="exact"/>
        <w:ind w:firstLineChars="200" w:firstLine="482"/>
        <w:rPr>
          <w:rFonts w:ascii="方正仿宋_GBK" w:eastAsia="方正仿宋_GBK" w:hAnsi="宋体"/>
          <w:sz w:val="24"/>
        </w:rPr>
      </w:pPr>
      <w:bookmarkStart w:id="55" w:name="_Toc106030880"/>
      <w:r>
        <w:rPr>
          <w:rFonts w:ascii="方正仿宋_GBK" w:eastAsia="方正仿宋_GBK" w:hAnsi="宋体" w:hint="eastAsia"/>
          <w:sz w:val="24"/>
        </w:rPr>
        <w:t>二、服务范围、要求及标准</w:t>
      </w:r>
      <w:bookmarkEnd w:id="55"/>
    </w:p>
    <w:p w:rsidR="00C429D5" w:rsidRPr="00C07E18" w:rsidRDefault="006F0155">
      <w:pPr>
        <w:adjustRightInd w:val="0"/>
        <w:snapToGrid w:val="0"/>
        <w:spacing w:line="400" w:lineRule="exact"/>
        <w:ind w:firstLineChars="200" w:firstLine="480"/>
        <w:jc w:val="left"/>
        <w:rPr>
          <w:rFonts w:ascii="方正仿宋_GBK" w:eastAsia="方正仿宋_GBK" w:hAnsi="方正仿宋_GBK" w:cs="方正仿宋_GBK"/>
          <w:sz w:val="24"/>
          <w:szCs w:val="24"/>
        </w:rPr>
      </w:pPr>
      <w:r w:rsidRPr="00C07E18">
        <w:rPr>
          <w:rFonts w:ascii="方正仿宋_GBK" w:eastAsia="方正仿宋_GBK" w:hAnsi="方正仿宋_GBK" w:cs="方正仿宋_GBK" w:hint="eastAsia"/>
          <w:sz w:val="24"/>
          <w:szCs w:val="24"/>
        </w:rPr>
        <w:t>（一）服务范围、要求及标准</w:t>
      </w:r>
    </w:p>
    <w:p w:rsidR="00C07E18" w:rsidRPr="00C07E18" w:rsidRDefault="006F0155" w:rsidP="00C07E18">
      <w:pPr>
        <w:adjustRightInd w:val="0"/>
        <w:snapToGrid w:val="0"/>
        <w:spacing w:line="400" w:lineRule="exact"/>
        <w:ind w:firstLineChars="200" w:firstLine="480"/>
        <w:jc w:val="left"/>
        <w:rPr>
          <w:rFonts w:ascii="方正仿宋_GBK" w:eastAsia="方正仿宋_GBK" w:hAnsi="方正仿宋_GBK" w:cs="方正仿宋_GBK"/>
          <w:sz w:val="24"/>
          <w:szCs w:val="24"/>
        </w:rPr>
      </w:pPr>
      <w:r w:rsidRPr="00C07E18">
        <w:rPr>
          <w:rFonts w:ascii="方正仿宋_GBK" w:eastAsia="方正仿宋_GBK" w:hAnsi="方正仿宋_GBK" w:cs="方正仿宋_GBK" w:hint="eastAsia"/>
          <w:sz w:val="24"/>
          <w:szCs w:val="24"/>
        </w:rPr>
        <w:t>1.服务范围：</w:t>
      </w:r>
    </w:p>
    <w:p w:rsidR="00C07E18" w:rsidRPr="00C07E18" w:rsidRDefault="00C07E18" w:rsidP="00C07E18">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（1）编制钓鱼城</w:t>
      </w:r>
      <w:r w:rsidRPr="00C07E18">
        <w:rPr>
          <w:rFonts w:ascii="方正仿宋_GBK" w:eastAsia="方正仿宋_GBK" w:hAnsi="方正仿宋_GBK" w:cs="方正仿宋_GBK" w:hint="eastAsia"/>
          <w:sz w:val="24"/>
          <w:szCs w:val="24"/>
        </w:rPr>
        <w:t>航道基地工程可行性研究报告、岸线使用方案。</w:t>
      </w:r>
    </w:p>
    <w:p w:rsidR="00C07E18" w:rsidRPr="00C07E18" w:rsidRDefault="00C07E18" w:rsidP="00C07E18">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w:t>
      </w:r>
      <w:r w:rsidRPr="00C07E18">
        <w:rPr>
          <w:rFonts w:ascii="方正仿宋_GBK" w:eastAsia="方正仿宋_GBK" w:hAnsi="方正仿宋_GBK" w:cs="方正仿宋_GBK" w:hint="eastAsia"/>
          <w:sz w:val="24"/>
          <w:szCs w:val="24"/>
        </w:rPr>
        <w:t>成交供应商</w:t>
      </w:r>
      <w:r w:rsidR="00C749CB">
        <w:rPr>
          <w:rFonts w:ascii="方正仿宋_GBK" w:eastAsia="方正仿宋_GBK" w:hAnsi="方正仿宋_GBK" w:cs="方正仿宋_GBK" w:hint="eastAsia"/>
          <w:sz w:val="24"/>
          <w:szCs w:val="24"/>
        </w:rPr>
        <w:t>协助</w:t>
      </w:r>
      <w:r w:rsidRPr="00C07E18">
        <w:rPr>
          <w:rFonts w:ascii="方正仿宋_GBK" w:eastAsia="方正仿宋_GBK" w:hAnsi="方正仿宋_GBK" w:cs="方正仿宋_GBK" w:hint="eastAsia"/>
          <w:sz w:val="24"/>
          <w:szCs w:val="24"/>
        </w:rPr>
        <w:t>采购人向审批部门报审，并积极跟进审批进程；</w:t>
      </w:r>
    </w:p>
    <w:p w:rsidR="00C07E18" w:rsidRPr="00C07E18" w:rsidRDefault="00C07E18" w:rsidP="00C07E18">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w:t>
      </w:r>
      <w:r w:rsidRPr="00C07E18">
        <w:rPr>
          <w:rFonts w:ascii="方正仿宋_GBK" w:eastAsia="方正仿宋_GBK" w:hAnsi="方正仿宋_GBK" w:cs="方正仿宋_GBK" w:hint="eastAsia"/>
          <w:sz w:val="24"/>
          <w:szCs w:val="24"/>
        </w:rPr>
        <w:t>负责筹备相关专家评审会议并承担相关评审和会务费；</w:t>
      </w:r>
    </w:p>
    <w:p w:rsidR="00C07E18" w:rsidRPr="00C07E18" w:rsidRDefault="00C07E18" w:rsidP="00C07E18">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w:t>
      </w:r>
      <w:r w:rsidRPr="00C07E18">
        <w:rPr>
          <w:rFonts w:ascii="方正仿宋_GBK" w:eastAsia="方正仿宋_GBK" w:hAnsi="方正仿宋_GBK" w:cs="方正仿宋_GBK" w:hint="eastAsia"/>
          <w:sz w:val="24"/>
          <w:szCs w:val="24"/>
        </w:rPr>
        <w:t>负责报告修改并取得</w:t>
      </w:r>
      <w:r>
        <w:rPr>
          <w:rFonts w:ascii="方正仿宋_GBK" w:eastAsia="方正仿宋_GBK" w:hAnsi="方正仿宋_GBK" w:cs="方正仿宋_GBK" w:hint="eastAsia"/>
          <w:sz w:val="24"/>
          <w:szCs w:val="24"/>
        </w:rPr>
        <w:t>钓鱼城</w:t>
      </w:r>
      <w:r w:rsidRPr="00C07E18">
        <w:rPr>
          <w:rFonts w:ascii="方正仿宋_GBK" w:eastAsia="方正仿宋_GBK" w:hAnsi="方正仿宋_GBK" w:cs="方正仿宋_GBK" w:hint="eastAsia"/>
          <w:sz w:val="24"/>
          <w:szCs w:val="24"/>
        </w:rPr>
        <w:t>航道基地岸线使用的</w:t>
      </w:r>
      <w:r>
        <w:rPr>
          <w:rFonts w:ascii="方正仿宋_GBK" w:eastAsia="方正仿宋_GBK" w:hAnsi="方正仿宋_GBK" w:cs="方正仿宋_GBK" w:hint="eastAsia"/>
          <w:sz w:val="24"/>
          <w:szCs w:val="24"/>
        </w:rPr>
        <w:t>批复</w:t>
      </w:r>
      <w:r w:rsidRPr="00C07E18">
        <w:rPr>
          <w:rFonts w:ascii="方正仿宋_GBK" w:eastAsia="方正仿宋_GBK" w:hAnsi="方正仿宋_GBK" w:cs="方正仿宋_GBK" w:hint="eastAsia"/>
          <w:sz w:val="24"/>
          <w:szCs w:val="24"/>
        </w:rPr>
        <w:t>文件。</w:t>
      </w:r>
    </w:p>
    <w:p w:rsidR="00C07E18" w:rsidRPr="00C07E18" w:rsidRDefault="006F0155" w:rsidP="00C07E18">
      <w:pPr>
        <w:adjustRightInd w:val="0"/>
        <w:snapToGrid w:val="0"/>
        <w:spacing w:line="400" w:lineRule="exact"/>
        <w:ind w:firstLineChars="200" w:firstLine="480"/>
        <w:jc w:val="left"/>
        <w:rPr>
          <w:rFonts w:ascii="方正仿宋_GBK" w:eastAsia="方正仿宋_GBK" w:hAnsi="方正仿宋_GBK" w:cs="方正仿宋_GBK"/>
          <w:sz w:val="24"/>
          <w:szCs w:val="24"/>
        </w:rPr>
      </w:pPr>
      <w:r w:rsidRPr="00C07E18">
        <w:rPr>
          <w:rFonts w:ascii="方正仿宋_GBK" w:eastAsia="方正仿宋_GBK" w:hAnsi="方正仿宋_GBK" w:cs="方正仿宋_GBK" w:hint="eastAsia"/>
          <w:sz w:val="24"/>
          <w:szCs w:val="24"/>
        </w:rPr>
        <w:t>2.服务要求：</w:t>
      </w:r>
      <w:r w:rsidR="00C07E18" w:rsidRPr="00C07E18">
        <w:rPr>
          <w:rFonts w:ascii="方正仿宋_GBK" w:eastAsia="方正仿宋_GBK" w:hAnsi="方正仿宋_GBK" w:cs="方正仿宋_GBK"/>
          <w:sz w:val="24"/>
          <w:szCs w:val="24"/>
        </w:rPr>
        <w:t>按《港口岸线使用审批管理办法》（2012年5月22日交通运输部 国家发展改革委令</w:t>
      </w:r>
      <w:r w:rsidR="00C07E18">
        <w:rPr>
          <w:rFonts w:ascii="方正仿宋_GBK" w:eastAsia="方正仿宋_GBK" w:hAnsi="方正仿宋_GBK" w:cs="方正仿宋_GBK"/>
          <w:sz w:val="24"/>
          <w:szCs w:val="24"/>
        </w:rPr>
        <w:t>2012</w:t>
      </w:r>
      <w:r w:rsidR="00C07E18" w:rsidRPr="00C07E18">
        <w:rPr>
          <w:rFonts w:ascii="方正仿宋_GBK" w:eastAsia="方正仿宋_GBK" w:hAnsi="方正仿宋_GBK" w:cs="方正仿宋_GBK"/>
          <w:sz w:val="24"/>
          <w:szCs w:val="24"/>
        </w:rPr>
        <w:t>年第</w:t>
      </w:r>
      <w:r w:rsidR="00C07E18">
        <w:rPr>
          <w:rFonts w:ascii="方正仿宋_GBK" w:eastAsia="方正仿宋_GBK" w:hAnsi="方正仿宋_GBK" w:cs="方正仿宋_GBK"/>
          <w:sz w:val="24"/>
          <w:szCs w:val="24"/>
        </w:rPr>
        <w:t>6</w:t>
      </w:r>
      <w:r w:rsidR="00C07E18" w:rsidRPr="00C07E18">
        <w:rPr>
          <w:rFonts w:ascii="方正仿宋_GBK" w:eastAsia="方正仿宋_GBK" w:hAnsi="方正仿宋_GBK" w:cs="方正仿宋_GBK"/>
          <w:sz w:val="24"/>
          <w:szCs w:val="24"/>
        </w:rPr>
        <w:t>号</w:t>
      </w:r>
      <w:r w:rsidR="00C07E18">
        <w:rPr>
          <w:rFonts w:ascii="方正仿宋_GBK" w:eastAsia="方正仿宋_GBK" w:hAnsi="方正仿宋_GBK" w:cs="方正仿宋_GBK" w:hint="eastAsia"/>
          <w:sz w:val="24"/>
          <w:szCs w:val="24"/>
        </w:rPr>
        <w:t>、</w:t>
      </w:r>
      <w:r w:rsidR="00C07E18">
        <w:rPr>
          <w:rFonts w:ascii="方正仿宋_GBK" w:eastAsia="方正仿宋_GBK" w:hAnsi="方正仿宋_GBK" w:cs="方正仿宋_GBK"/>
          <w:sz w:val="24"/>
          <w:szCs w:val="24"/>
        </w:rPr>
        <w:t>2018</w:t>
      </w:r>
      <w:r w:rsidR="00C07E18" w:rsidRPr="00C07E18">
        <w:rPr>
          <w:rFonts w:ascii="方正仿宋_GBK" w:eastAsia="方正仿宋_GBK" w:hAnsi="方正仿宋_GBK" w:cs="方正仿宋_GBK"/>
          <w:sz w:val="24"/>
          <w:szCs w:val="24"/>
        </w:rPr>
        <w:t>年</w:t>
      </w:r>
      <w:r w:rsidR="00C07E18">
        <w:rPr>
          <w:rFonts w:ascii="方正仿宋_GBK" w:eastAsia="方正仿宋_GBK" w:hAnsi="方正仿宋_GBK" w:cs="方正仿宋_GBK"/>
          <w:sz w:val="24"/>
          <w:szCs w:val="24"/>
        </w:rPr>
        <w:t>5</w:t>
      </w:r>
      <w:r w:rsidR="00C07E18" w:rsidRPr="00C07E18">
        <w:rPr>
          <w:rFonts w:ascii="方正仿宋_GBK" w:eastAsia="方正仿宋_GBK" w:hAnsi="方正仿宋_GBK" w:cs="方正仿宋_GBK"/>
          <w:sz w:val="24"/>
          <w:szCs w:val="24"/>
        </w:rPr>
        <w:t>月</w:t>
      </w:r>
      <w:r w:rsidR="00C07E18">
        <w:rPr>
          <w:rFonts w:ascii="方正仿宋_GBK" w:eastAsia="方正仿宋_GBK" w:hAnsi="方正仿宋_GBK" w:cs="方正仿宋_GBK"/>
          <w:sz w:val="24"/>
          <w:szCs w:val="24"/>
        </w:rPr>
        <w:t>3</w:t>
      </w:r>
      <w:r w:rsidR="00C07E18" w:rsidRPr="00C07E18">
        <w:rPr>
          <w:rFonts w:ascii="方正仿宋_GBK" w:eastAsia="方正仿宋_GBK" w:hAnsi="方正仿宋_GBK" w:cs="方正仿宋_GBK"/>
          <w:sz w:val="24"/>
          <w:szCs w:val="24"/>
        </w:rPr>
        <w:t>日《交通运输部 国家发展改革委关于修改〈港口岸线使用审批管理办法〉的决定》第一次修订</w:t>
      </w:r>
      <w:r w:rsidR="00C07E18">
        <w:rPr>
          <w:rFonts w:ascii="方正仿宋_GBK" w:eastAsia="方正仿宋_GBK" w:hAnsi="方正仿宋_GBK" w:cs="方正仿宋_GBK" w:hint="eastAsia"/>
          <w:sz w:val="24"/>
          <w:szCs w:val="24"/>
        </w:rPr>
        <w:t>、</w:t>
      </w:r>
      <w:r w:rsidR="00C07E18">
        <w:rPr>
          <w:rFonts w:ascii="方正仿宋_GBK" w:eastAsia="方正仿宋_GBK" w:hAnsi="方正仿宋_GBK" w:cs="方正仿宋_GBK"/>
          <w:sz w:val="24"/>
          <w:szCs w:val="24"/>
        </w:rPr>
        <w:t>2021</w:t>
      </w:r>
      <w:r w:rsidR="00C07E18" w:rsidRPr="00C07E18">
        <w:rPr>
          <w:rFonts w:ascii="方正仿宋_GBK" w:eastAsia="方正仿宋_GBK" w:hAnsi="方正仿宋_GBK" w:cs="方正仿宋_GBK"/>
          <w:sz w:val="24"/>
          <w:szCs w:val="24"/>
        </w:rPr>
        <w:t>年</w:t>
      </w:r>
      <w:r w:rsidR="00C07E18">
        <w:rPr>
          <w:rFonts w:ascii="方正仿宋_GBK" w:eastAsia="方正仿宋_GBK" w:hAnsi="方正仿宋_GBK" w:cs="方正仿宋_GBK"/>
          <w:sz w:val="24"/>
          <w:szCs w:val="24"/>
        </w:rPr>
        <w:t>12</w:t>
      </w:r>
      <w:r w:rsidR="00C07E18" w:rsidRPr="00C07E18">
        <w:rPr>
          <w:rFonts w:ascii="方正仿宋_GBK" w:eastAsia="方正仿宋_GBK" w:hAnsi="方正仿宋_GBK" w:cs="方正仿宋_GBK"/>
          <w:sz w:val="24"/>
          <w:szCs w:val="24"/>
        </w:rPr>
        <w:t>月</w:t>
      </w:r>
      <w:r w:rsidR="00C07E18">
        <w:rPr>
          <w:rFonts w:ascii="方正仿宋_GBK" w:eastAsia="方正仿宋_GBK" w:hAnsi="方正仿宋_GBK" w:cs="方正仿宋_GBK"/>
          <w:sz w:val="24"/>
          <w:szCs w:val="24"/>
        </w:rPr>
        <w:t>23</w:t>
      </w:r>
      <w:r w:rsidR="00C07E18" w:rsidRPr="00C07E18">
        <w:rPr>
          <w:rFonts w:ascii="方正仿宋_GBK" w:eastAsia="方正仿宋_GBK" w:hAnsi="方正仿宋_GBK" w:cs="方正仿宋_GBK"/>
          <w:sz w:val="24"/>
          <w:szCs w:val="24"/>
        </w:rPr>
        <w:t>日《交通运输部 国家发展改革委关于修改〈港口岸线使用审批管理办法〉的决定》第二次修订）等文件内容编制</w:t>
      </w:r>
      <w:r w:rsidR="00C07E18">
        <w:rPr>
          <w:rFonts w:ascii="方正仿宋_GBK" w:eastAsia="方正仿宋_GBK" w:hAnsi="方正仿宋_GBK" w:cs="方正仿宋_GBK" w:hint="eastAsia"/>
          <w:sz w:val="24"/>
          <w:szCs w:val="24"/>
        </w:rPr>
        <w:t>钓鱼城航道基地</w:t>
      </w:r>
      <w:r w:rsidR="00C07E18" w:rsidRPr="00C07E18">
        <w:rPr>
          <w:rFonts w:ascii="方正仿宋_GBK" w:eastAsia="方正仿宋_GBK" w:hAnsi="方正仿宋_GBK" w:cs="方正仿宋_GBK"/>
          <w:sz w:val="24"/>
          <w:szCs w:val="24"/>
        </w:rPr>
        <w:t>港口岸线使用方案，</w:t>
      </w:r>
      <w:r w:rsidR="00C07E18">
        <w:rPr>
          <w:rFonts w:ascii="方正仿宋_GBK" w:eastAsia="方正仿宋_GBK" w:hAnsi="方正仿宋_GBK" w:cs="方正仿宋_GBK" w:hint="eastAsia"/>
          <w:sz w:val="24"/>
          <w:szCs w:val="24"/>
        </w:rPr>
        <w:t>按照工程可行性研究报告编制相关规定编制钓鱼城航道基地工程可行性研究报告，</w:t>
      </w:r>
      <w:r w:rsidR="00C07E18" w:rsidRPr="00C07E18">
        <w:rPr>
          <w:rFonts w:ascii="方正仿宋_GBK" w:eastAsia="方正仿宋_GBK" w:hAnsi="方正仿宋_GBK" w:cs="方正仿宋_GBK"/>
          <w:sz w:val="24"/>
          <w:szCs w:val="24"/>
        </w:rPr>
        <w:t>报</w:t>
      </w:r>
      <w:r w:rsidR="00C07E18">
        <w:rPr>
          <w:rFonts w:ascii="方正仿宋_GBK" w:eastAsia="方正仿宋_GBK" w:hAnsi="方正仿宋_GBK" w:cs="方正仿宋_GBK" w:hint="eastAsia"/>
          <w:sz w:val="24"/>
          <w:szCs w:val="24"/>
        </w:rPr>
        <w:t>相关部门</w:t>
      </w:r>
      <w:r w:rsidR="00C07E18" w:rsidRPr="00C07E18">
        <w:rPr>
          <w:rFonts w:ascii="方正仿宋_GBK" w:eastAsia="方正仿宋_GBK" w:hAnsi="方正仿宋_GBK" w:cs="方正仿宋_GBK"/>
          <w:sz w:val="24"/>
          <w:szCs w:val="24"/>
        </w:rPr>
        <w:t>审批，通过专家评审，并取得岸线批复文件。</w:t>
      </w:r>
    </w:p>
    <w:p w:rsidR="00C429D5" w:rsidRPr="00C07E18" w:rsidRDefault="006F0155" w:rsidP="00C07E18">
      <w:pPr>
        <w:adjustRightInd w:val="0"/>
        <w:snapToGrid w:val="0"/>
        <w:spacing w:line="400" w:lineRule="exact"/>
        <w:ind w:firstLineChars="200" w:firstLine="480"/>
        <w:jc w:val="left"/>
        <w:rPr>
          <w:rFonts w:ascii="方正仿宋_GBK" w:eastAsia="方正仿宋_GBK" w:hAnsi="方正仿宋_GBK" w:cs="方正仿宋_GBK"/>
          <w:sz w:val="24"/>
          <w:szCs w:val="24"/>
        </w:rPr>
      </w:pPr>
      <w:r w:rsidRPr="00C07E18">
        <w:rPr>
          <w:rFonts w:ascii="方正仿宋_GBK" w:eastAsia="方正仿宋_GBK" w:hAnsi="方正仿宋_GBK" w:cs="方正仿宋_GBK" w:hint="eastAsia"/>
          <w:sz w:val="24"/>
          <w:szCs w:val="24"/>
        </w:rPr>
        <w:t>3.服务标准：</w:t>
      </w:r>
      <w:r w:rsidR="00C749CB">
        <w:rPr>
          <w:rFonts w:ascii="方正仿宋_GBK" w:eastAsia="方正仿宋_GBK" w:hAnsi="方正仿宋_GBK" w:cs="方正仿宋_GBK" w:hint="eastAsia"/>
          <w:sz w:val="24"/>
          <w:szCs w:val="24"/>
        </w:rPr>
        <w:t>按照国家相关法律法规、相关部门规定及采购人相关要求编制钓鱼城</w:t>
      </w:r>
      <w:r w:rsidR="00C749CB" w:rsidRPr="00C07E18">
        <w:rPr>
          <w:rFonts w:ascii="方正仿宋_GBK" w:eastAsia="方正仿宋_GBK" w:hAnsi="方正仿宋_GBK" w:cs="方正仿宋_GBK" w:hint="eastAsia"/>
          <w:sz w:val="24"/>
          <w:szCs w:val="24"/>
        </w:rPr>
        <w:t>航道基地工程可行性研究报告、岸线使用方案</w:t>
      </w:r>
      <w:r w:rsidR="00C749CB">
        <w:rPr>
          <w:rFonts w:ascii="方正仿宋_GBK" w:eastAsia="方正仿宋_GBK" w:hAnsi="方正仿宋_GBK" w:cs="方正仿宋_GBK" w:hint="eastAsia"/>
          <w:sz w:val="24"/>
          <w:szCs w:val="24"/>
        </w:rPr>
        <w:t>，通过专家评审，并取得岸线批复文件</w:t>
      </w:r>
      <w:r w:rsidRPr="00C07E18">
        <w:rPr>
          <w:rFonts w:ascii="方正仿宋_GBK" w:eastAsia="方正仿宋_GBK" w:hAnsi="方正仿宋_GBK" w:cs="方正仿宋_GBK" w:hint="eastAsia"/>
          <w:sz w:val="24"/>
          <w:szCs w:val="24"/>
        </w:rPr>
        <w:t>。</w:t>
      </w:r>
    </w:p>
    <w:p w:rsidR="00C429D5" w:rsidRDefault="006F0155">
      <w:pPr>
        <w:pStyle w:val="2"/>
        <w:adjustRightInd w:val="0"/>
        <w:snapToGrid w:val="0"/>
        <w:spacing w:before="0" w:after="0" w:line="400" w:lineRule="exact"/>
        <w:ind w:firstLineChars="200" w:firstLine="482"/>
        <w:rPr>
          <w:rFonts w:ascii="方正仿宋_GBK" w:eastAsia="方正仿宋_GBK" w:hAnsi="宋体"/>
          <w:sz w:val="24"/>
        </w:rPr>
      </w:pPr>
      <w:bookmarkStart w:id="56" w:name="_Toc313536013"/>
      <w:bookmarkStart w:id="57" w:name="_Toc344475116"/>
      <w:bookmarkStart w:id="58" w:name="_Toc76462326"/>
      <w:bookmarkStart w:id="59" w:name="_Toc106030881"/>
      <w:r>
        <w:rPr>
          <w:rFonts w:ascii="方正仿宋_GBK" w:eastAsia="方正仿宋_GBK" w:hAnsi="宋体" w:hint="eastAsia"/>
          <w:sz w:val="24"/>
        </w:rPr>
        <w:t>三、服务及质量</w:t>
      </w:r>
      <w:bookmarkEnd w:id="56"/>
      <w:bookmarkEnd w:id="57"/>
      <w:r>
        <w:rPr>
          <w:rFonts w:ascii="方正仿宋_GBK" w:eastAsia="方正仿宋_GBK" w:hAnsi="宋体" w:hint="eastAsia"/>
          <w:sz w:val="24"/>
        </w:rPr>
        <w:t>需求</w:t>
      </w:r>
      <w:bookmarkEnd w:id="58"/>
      <w:bookmarkEnd w:id="59"/>
    </w:p>
    <w:p w:rsidR="00C429D5" w:rsidRDefault="006F0155">
      <w:pPr>
        <w:adjustRightInd w:val="0"/>
        <w:snapToGrid w:val="0"/>
        <w:spacing w:line="400" w:lineRule="exact"/>
        <w:ind w:firstLineChars="200" w:firstLine="480"/>
        <w:jc w:val="left"/>
        <w:rPr>
          <w:rFonts w:ascii="方正仿宋_GBK" w:eastAsia="方正仿宋_GBK" w:hAnsi="宋体"/>
          <w:sz w:val="24"/>
          <w:szCs w:val="24"/>
        </w:rPr>
      </w:pPr>
      <w:bookmarkStart w:id="60" w:name="_Toc480558624"/>
      <w:r>
        <w:rPr>
          <w:rFonts w:ascii="方正仿宋_GBK" w:eastAsia="方正仿宋_GBK" w:hAnsi="宋体" w:hint="eastAsia"/>
          <w:sz w:val="24"/>
          <w:szCs w:val="24"/>
        </w:rPr>
        <w:t>1.质量要求：达到采购人要求。</w:t>
      </w:r>
    </w:p>
    <w:p w:rsidR="00C429D5" w:rsidRDefault="006F0155">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2.质量保修期：无</w:t>
      </w:r>
    </w:p>
    <w:bookmarkEnd w:id="60"/>
    <w:p w:rsidR="00C429D5" w:rsidRDefault="00C429D5">
      <w:pPr>
        <w:spacing w:line="400" w:lineRule="exact"/>
        <w:ind w:firstLineChars="200" w:firstLine="480"/>
        <w:rPr>
          <w:rFonts w:ascii="方正仿宋_GBK" w:eastAsia="方正仿宋_GBK" w:hAnsi="宋体"/>
          <w:sz w:val="24"/>
          <w:szCs w:val="24"/>
        </w:rPr>
      </w:pPr>
    </w:p>
    <w:p w:rsidR="00C429D5" w:rsidRDefault="00C429D5">
      <w:pPr>
        <w:spacing w:line="400" w:lineRule="exact"/>
        <w:ind w:firstLineChars="200" w:firstLine="480"/>
        <w:rPr>
          <w:rFonts w:ascii="方正仿宋_GBK" w:eastAsia="方正仿宋_GBK" w:hAnsi="宋体"/>
          <w:sz w:val="24"/>
          <w:szCs w:val="24"/>
        </w:rPr>
      </w:pPr>
    </w:p>
    <w:p w:rsidR="00C429D5" w:rsidRDefault="006F0155">
      <w:pPr>
        <w:pStyle w:val="2"/>
        <w:spacing w:before="0" w:after="0" w:line="360" w:lineRule="auto"/>
        <w:jc w:val="center"/>
        <w:rPr>
          <w:rFonts w:ascii="方正小标宋_GBK" w:eastAsia="方正小标宋_GBK"/>
          <w:b w:val="0"/>
          <w:sz w:val="36"/>
          <w:szCs w:val="30"/>
        </w:rPr>
      </w:pPr>
      <w:r>
        <w:rPr>
          <w:rFonts w:ascii="方正小标宋_GBK" w:eastAsia="方正小标宋_GBK" w:hAnsi="宋体"/>
          <w:b w:val="0"/>
          <w:sz w:val="36"/>
          <w:szCs w:val="30"/>
        </w:rPr>
        <w:br w:type="page"/>
      </w:r>
      <w:bookmarkStart w:id="61" w:name="_Toc15492"/>
      <w:bookmarkStart w:id="62" w:name="_Toc523"/>
      <w:bookmarkStart w:id="63" w:name="_Toc65660341"/>
      <w:bookmarkStart w:id="64" w:name="_Toc13356"/>
      <w:bookmarkStart w:id="65" w:name="_Toc106034781"/>
      <w:r>
        <w:rPr>
          <w:rFonts w:ascii="方正小标宋_GBK" w:eastAsia="方正小标宋_GBK" w:hint="eastAsia"/>
          <w:b w:val="0"/>
          <w:sz w:val="36"/>
          <w:szCs w:val="30"/>
        </w:rPr>
        <w:lastRenderedPageBreak/>
        <w:t xml:space="preserve">第三篇  </w:t>
      </w:r>
      <w:bookmarkEnd w:id="53"/>
      <w:r>
        <w:rPr>
          <w:rFonts w:ascii="方正小标宋_GBK" w:eastAsia="方正小标宋_GBK" w:hint="eastAsia"/>
          <w:b w:val="0"/>
          <w:sz w:val="36"/>
          <w:szCs w:val="30"/>
        </w:rPr>
        <w:t>项目</w:t>
      </w:r>
      <w:bookmarkEnd w:id="61"/>
      <w:bookmarkEnd w:id="62"/>
      <w:bookmarkEnd w:id="63"/>
      <w:bookmarkEnd w:id="64"/>
      <w:r>
        <w:rPr>
          <w:rFonts w:ascii="方正小标宋_GBK" w:eastAsia="方正小标宋_GBK" w:hint="eastAsia"/>
          <w:b w:val="0"/>
          <w:sz w:val="36"/>
          <w:szCs w:val="30"/>
        </w:rPr>
        <w:t>商务需求</w:t>
      </w:r>
      <w:bookmarkEnd w:id="65"/>
    </w:p>
    <w:p w:rsidR="00C429D5" w:rsidRDefault="006F0155">
      <w:pPr>
        <w:pStyle w:val="2"/>
        <w:adjustRightInd w:val="0"/>
        <w:snapToGrid w:val="0"/>
        <w:spacing w:before="0" w:after="0" w:line="400" w:lineRule="exact"/>
        <w:ind w:firstLineChars="200" w:firstLine="482"/>
        <w:rPr>
          <w:rFonts w:ascii="方正仿宋_GBK" w:eastAsia="方正仿宋_GBK" w:hAnsi="宋体"/>
          <w:sz w:val="24"/>
        </w:rPr>
      </w:pPr>
      <w:bookmarkStart w:id="66" w:name="_Toc17750"/>
      <w:bookmarkStart w:id="67" w:name="_Toc13555"/>
      <w:bookmarkStart w:id="68" w:name="_Toc65660342"/>
      <w:bookmarkStart w:id="69" w:name="_Toc12935"/>
      <w:bookmarkStart w:id="70" w:name="_Toc106034782"/>
      <w:bookmarkStart w:id="71" w:name="_Toc342913389"/>
      <w:r>
        <w:rPr>
          <w:rFonts w:ascii="方正仿宋_GBK" w:eastAsia="方正仿宋_GBK" w:hAnsi="宋体" w:hint="eastAsia"/>
          <w:sz w:val="24"/>
        </w:rPr>
        <w:t>一、交货时间/服务期、地点及验收方式</w:t>
      </w:r>
      <w:bookmarkEnd w:id="66"/>
      <w:bookmarkEnd w:id="67"/>
      <w:bookmarkEnd w:id="68"/>
      <w:bookmarkEnd w:id="69"/>
      <w:bookmarkEnd w:id="70"/>
    </w:p>
    <w:p w:rsidR="00C429D5" w:rsidRDefault="006F0155">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（一）服务期：合同签订之日起</w:t>
      </w:r>
      <w:r w:rsidR="00C749CB">
        <w:rPr>
          <w:rFonts w:ascii="方正仿宋_GBK" w:eastAsia="方正仿宋_GBK" w:hAnsi="宋体" w:hint="eastAsia"/>
          <w:sz w:val="24"/>
          <w:szCs w:val="24"/>
        </w:rPr>
        <w:t>30</w:t>
      </w:r>
      <w:r>
        <w:rPr>
          <w:rFonts w:ascii="方正仿宋_GBK" w:eastAsia="方正仿宋_GBK" w:hAnsi="宋体" w:hint="eastAsia"/>
          <w:sz w:val="24"/>
          <w:szCs w:val="24"/>
        </w:rPr>
        <w:t>日历日</w:t>
      </w:r>
      <w:r w:rsidR="00C749CB">
        <w:rPr>
          <w:rFonts w:ascii="方正仿宋_GBK" w:eastAsia="方正仿宋_GBK" w:hAnsi="宋体" w:hint="eastAsia"/>
          <w:sz w:val="24"/>
          <w:szCs w:val="24"/>
        </w:rPr>
        <w:t>内完成</w:t>
      </w:r>
      <w:r w:rsidR="00C749CB" w:rsidRPr="00C749CB">
        <w:rPr>
          <w:rFonts w:ascii="方正仿宋_GBK" w:eastAsia="方正仿宋_GBK" w:hAnsi="宋体" w:hint="eastAsia"/>
          <w:sz w:val="24"/>
          <w:szCs w:val="24"/>
        </w:rPr>
        <w:t>钓鱼城航道基地工程可行性研究报告、岸线使用方案编制，编制完成后协助向审批部门报审</w:t>
      </w:r>
      <w:r w:rsidR="00C749CB">
        <w:rPr>
          <w:rFonts w:ascii="方正仿宋_GBK" w:eastAsia="方正仿宋_GBK" w:hAnsi="宋体" w:hint="eastAsia"/>
          <w:sz w:val="24"/>
          <w:szCs w:val="24"/>
        </w:rPr>
        <w:t>，</w:t>
      </w:r>
      <w:r w:rsidR="00C749CB" w:rsidRPr="00C07E18">
        <w:rPr>
          <w:rFonts w:ascii="方正仿宋_GBK" w:eastAsia="方正仿宋_GBK" w:hAnsi="方正仿宋_GBK" w:cs="方正仿宋_GBK" w:hint="eastAsia"/>
          <w:sz w:val="24"/>
          <w:szCs w:val="24"/>
        </w:rPr>
        <w:t>并积极跟进审批进程</w:t>
      </w:r>
      <w:r w:rsidR="00C749CB">
        <w:rPr>
          <w:rFonts w:ascii="方正仿宋_GBK" w:eastAsia="方正仿宋_GBK" w:hAnsi="方正仿宋_GBK" w:cs="方正仿宋_GBK" w:hint="eastAsia"/>
          <w:sz w:val="24"/>
          <w:szCs w:val="24"/>
        </w:rPr>
        <w:t>，直至取得批复文件</w:t>
      </w:r>
      <w:r>
        <w:rPr>
          <w:rFonts w:ascii="方正仿宋_GBK" w:eastAsia="方正仿宋_GBK" w:hAnsi="宋体" w:hint="eastAsia"/>
          <w:sz w:val="24"/>
          <w:szCs w:val="24"/>
        </w:rPr>
        <w:t>。</w:t>
      </w:r>
    </w:p>
    <w:p w:rsidR="00C429D5" w:rsidRDefault="006F0155">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（二）服务地点：</w:t>
      </w:r>
      <w:r w:rsidR="00C749CB">
        <w:rPr>
          <w:rFonts w:ascii="方正仿宋_GBK" w:eastAsia="方正仿宋_GBK" w:hAnsi="宋体" w:hint="eastAsia"/>
          <w:sz w:val="24"/>
          <w:szCs w:val="24"/>
        </w:rPr>
        <w:t>重庆合川</w:t>
      </w:r>
      <w:r>
        <w:rPr>
          <w:rFonts w:ascii="方正仿宋_GBK" w:eastAsia="方正仿宋_GBK" w:hAnsi="宋体" w:hint="eastAsia"/>
          <w:sz w:val="24"/>
          <w:szCs w:val="24"/>
        </w:rPr>
        <w:t>。</w:t>
      </w:r>
    </w:p>
    <w:p w:rsidR="00C429D5" w:rsidRDefault="006F0155">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（三）验收方式：</w:t>
      </w:r>
      <w:r>
        <w:rPr>
          <w:rFonts w:ascii="方正仿宋_GBK" w:eastAsia="方正仿宋_GBK" w:hAnsi="宋体" w:hint="eastAsia"/>
          <w:bCs/>
          <w:sz w:val="24"/>
        </w:rPr>
        <w:t>成交供应商按采购人要求完成相关工作，</w:t>
      </w:r>
      <w:r w:rsidR="00C749CB">
        <w:rPr>
          <w:rFonts w:ascii="方正仿宋_GBK" w:eastAsia="方正仿宋_GBK" w:hAnsi="宋体" w:hint="eastAsia"/>
          <w:bCs/>
          <w:sz w:val="24"/>
        </w:rPr>
        <w:t>以取得批复文件为验收</w:t>
      </w:r>
      <w:r>
        <w:rPr>
          <w:rFonts w:ascii="方正仿宋_GBK" w:eastAsia="方正仿宋_GBK" w:hAnsi="宋体" w:hint="eastAsia"/>
          <w:sz w:val="24"/>
          <w:szCs w:val="24"/>
        </w:rPr>
        <w:t>。</w:t>
      </w:r>
    </w:p>
    <w:p w:rsidR="00C429D5" w:rsidRDefault="006F0155">
      <w:pPr>
        <w:pStyle w:val="2"/>
        <w:adjustRightInd w:val="0"/>
        <w:snapToGrid w:val="0"/>
        <w:spacing w:before="0" w:after="0" w:line="400" w:lineRule="exact"/>
        <w:ind w:firstLineChars="200" w:firstLine="482"/>
        <w:rPr>
          <w:rFonts w:ascii="方正仿宋_GBK" w:eastAsia="方正仿宋_GBK" w:hAnsi="宋体"/>
          <w:sz w:val="24"/>
        </w:rPr>
      </w:pPr>
      <w:bookmarkStart w:id="72" w:name="_Toc24110"/>
      <w:bookmarkStart w:id="73" w:name="_Toc65660343"/>
      <w:bookmarkStart w:id="74" w:name="_Toc1838"/>
      <w:bookmarkStart w:id="75" w:name="_Toc8103"/>
      <w:bookmarkStart w:id="76" w:name="_Toc106034783"/>
      <w:r>
        <w:rPr>
          <w:rFonts w:ascii="方正仿宋_GBK" w:eastAsia="方正仿宋_GBK" w:hAnsi="宋体" w:hint="eastAsia"/>
          <w:sz w:val="24"/>
        </w:rPr>
        <w:t>二、质量保证</w:t>
      </w:r>
      <w:bookmarkEnd w:id="72"/>
      <w:bookmarkEnd w:id="73"/>
      <w:bookmarkEnd w:id="74"/>
      <w:bookmarkEnd w:id="75"/>
      <w:bookmarkEnd w:id="76"/>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（一）服务质量保证期：无</w:t>
      </w:r>
    </w:p>
    <w:p w:rsidR="00C429D5" w:rsidRDefault="006F0155">
      <w:pPr>
        <w:pStyle w:val="2"/>
        <w:adjustRightInd w:val="0"/>
        <w:snapToGrid w:val="0"/>
        <w:spacing w:before="0" w:after="0" w:line="400" w:lineRule="exact"/>
        <w:ind w:firstLineChars="200" w:firstLine="482"/>
        <w:rPr>
          <w:rFonts w:ascii="方正仿宋_GBK" w:eastAsia="方正仿宋_GBK" w:hAnsi="宋体"/>
          <w:sz w:val="24"/>
        </w:rPr>
      </w:pPr>
      <w:bookmarkStart w:id="77" w:name="_Toc16974"/>
      <w:bookmarkStart w:id="78" w:name="_Toc12184"/>
      <w:bookmarkStart w:id="79" w:name="_Toc65660344"/>
      <w:bookmarkStart w:id="80" w:name="_Toc122"/>
      <w:bookmarkStart w:id="81" w:name="_Toc106034784"/>
      <w:r>
        <w:rPr>
          <w:rFonts w:ascii="方正仿宋_GBK" w:eastAsia="方正仿宋_GBK" w:hAnsi="宋体" w:hint="eastAsia"/>
          <w:sz w:val="24"/>
        </w:rPr>
        <w:t>三、报价要求</w:t>
      </w:r>
      <w:bookmarkEnd w:id="77"/>
      <w:bookmarkEnd w:id="78"/>
      <w:bookmarkEnd w:id="79"/>
      <w:bookmarkEnd w:id="80"/>
      <w:bookmarkEnd w:id="81"/>
    </w:p>
    <w:p w:rsidR="00C429D5" w:rsidRDefault="006F0155">
      <w:pPr>
        <w:adjustRightInd w:val="0"/>
        <w:snapToGrid w:val="0"/>
        <w:spacing w:line="400" w:lineRule="exact"/>
        <w:ind w:firstLineChars="200" w:firstLine="480"/>
        <w:jc w:val="left"/>
        <w:rPr>
          <w:rFonts w:ascii="方正仿宋_GBK" w:eastAsia="方正仿宋_GBK" w:hAnsi="方正仿宋_GBK" w:cs="方正仿宋_GBK"/>
          <w:kern w:val="0"/>
          <w:sz w:val="24"/>
          <w:szCs w:val="24"/>
          <w:lang w:val="zh-TW"/>
        </w:rPr>
      </w:pPr>
      <w:r>
        <w:rPr>
          <w:rFonts w:ascii="方正仿宋_GBK" w:eastAsia="方正仿宋_GBK" w:hAnsi="宋体" w:hint="eastAsia"/>
          <w:sz w:val="24"/>
          <w:szCs w:val="24"/>
        </w:rPr>
        <w:t>本次项目为总价包干，报价</w:t>
      </w:r>
      <w:r>
        <w:rPr>
          <w:rFonts w:ascii="方正仿宋_GBK" w:eastAsia="方正仿宋_GBK" w:hAnsi="宋体" w:cs="宋体" w:hint="eastAsia"/>
          <w:kern w:val="0"/>
          <w:sz w:val="24"/>
          <w:szCs w:val="24"/>
        </w:rPr>
        <w:t>须为人民币报价</w:t>
      </w:r>
      <w:r>
        <w:rPr>
          <w:rFonts w:ascii="方正仿宋_GBK" w:eastAsia="方正仿宋_GBK" w:hAnsi="宋体" w:hint="eastAsia"/>
          <w:sz w:val="24"/>
          <w:szCs w:val="24"/>
        </w:rPr>
        <w:t>，包括完成本项目所需的人力、材料成本及各种应纳的税</w:t>
      </w:r>
      <w:r>
        <w:rPr>
          <w:rFonts w:ascii="方正仿宋_GBK" w:eastAsia="方正仿宋_GBK" w:hAnsi="宋体" w:cs="宋体" w:hint="eastAsia"/>
          <w:kern w:val="0"/>
          <w:sz w:val="24"/>
          <w:szCs w:val="24"/>
        </w:rPr>
        <w:t>费</w:t>
      </w:r>
      <w:r>
        <w:rPr>
          <w:rFonts w:ascii="方正仿宋_GBK" w:eastAsia="方正仿宋_GBK" w:hAnsi="宋体" w:cs="宋体"/>
          <w:kern w:val="0"/>
          <w:sz w:val="24"/>
          <w:szCs w:val="24"/>
        </w:rPr>
        <w:t>。</w:t>
      </w:r>
      <w:r>
        <w:rPr>
          <w:rFonts w:ascii="方正仿宋_GBK" w:eastAsia="方正仿宋_GBK" w:hAnsi="宋体" w:hint="eastAsia"/>
          <w:sz w:val="24"/>
          <w:szCs w:val="24"/>
        </w:rPr>
        <w:t>因成交供应商自身原因造成漏报、少报皆由其自行承担责任，采购人不再补偿。</w:t>
      </w:r>
    </w:p>
    <w:p w:rsidR="00C429D5" w:rsidRDefault="006F0155">
      <w:pPr>
        <w:pStyle w:val="2"/>
        <w:adjustRightInd w:val="0"/>
        <w:snapToGrid w:val="0"/>
        <w:spacing w:before="0" w:after="0" w:line="400" w:lineRule="exact"/>
        <w:ind w:firstLineChars="200" w:firstLine="482"/>
        <w:rPr>
          <w:rFonts w:ascii="方正仿宋_GBK" w:eastAsia="方正仿宋_GBK" w:hAnsi="宋体"/>
          <w:sz w:val="24"/>
          <w:szCs w:val="24"/>
        </w:rPr>
      </w:pPr>
      <w:bookmarkStart w:id="82" w:name="_Toc7562"/>
      <w:bookmarkStart w:id="83" w:name="_Toc65660345"/>
      <w:bookmarkStart w:id="84" w:name="_Toc9192"/>
      <w:bookmarkStart w:id="85" w:name="_Toc11000"/>
      <w:bookmarkStart w:id="86" w:name="_Toc106034785"/>
      <w:r>
        <w:rPr>
          <w:rFonts w:ascii="方正仿宋_GBK" w:eastAsia="方正仿宋_GBK" w:hAnsi="宋体" w:hint="eastAsia"/>
          <w:sz w:val="24"/>
          <w:szCs w:val="24"/>
        </w:rPr>
        <w:t>四、付款方式</w:t>
      </w:r>
      <w:bookmarkEnd w:id="82"/>
      <w:bookmarkEnd w:id="83"/>
      <w:bookmarkEnd w:id="84"/>
      <w:bookmarkEnd w:id="85"/>
      <w:bookmarkEnd w:id="86"/>
    </w:p>
    <w:p w:rsidR="00C429D5" w:rsidRDefault="006F0155">
      <w:pPr>
        <w:adjustRightInd w:val="0"/>
        <w:snapToGrid w:val="0"/>
        <w:spacing w:line="400" w:lineRule="exact"/>
        <w:ind w:firstLineChars="200" w:firstLine="480"/>
        <w:jc w:val="left"/>
        <w:rPr>
          <w:rFonts w:ascii="方正仿宋_GBK" w:eastAsia="方正仿宋_GBK" w:hAnsi="宋体"/>
          <w:sz w:val="24"/>
          <w:szCs w:val="24"/>
        </w:rPr>
      </w:pPr>
      <w:bookmarkStart w:id="87" w:name="OLE_LINK3"/>
      <w:bookmarkStart w:id="88" w:name="OLE_LINK4"/>
      <w:bookmarkStart w:id="89" w:name="_Toc24751"/>
      <w:bookmarkStart w:id="90" w:name="_Toc7228"/>
      <w:bookmarkStart w:id="91" w:name="_Toc65660346"/>
      <w:bookmarkStart w:id="92" w:name="_Toc3786"/>
      <w:bookmarkStart w:id="93" w:name="_Toc106034786"/>
      <w:r>
        <w:rPr>
          <w:rFonts w:ascii="方正仿宋_GBK" w:eastAsia="方正仿宋_GBK" w:hAnsi="宋体" w:hint="eastAsia"/>
          <w:sz w:val="24"/>
          <w:szCs w:val="24"/>
        </w:rPr>
        <w:t>项目验收合格后供应商开具相应金额发票，采购人凭发票一次性支付全部合同款。</w:t>
      </w:r>
    </w:p>
    <w:bookmarkEnd w:id="87"/>
    <w:bookmarkEnd w:id="88"/>
    <w:p w:rsidR="00C429D5" w:rsidRDefault="006F0155">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hint="eastAsia"/>
          <w:sz w:val="24"/>
        </w:rPr>
        <w:t>五、知识产权</w:t>
      </w:r>
      <w:bookmarkEnd w:id="89"/>
      <w:bookmarkEnd w:id="90"/>
      <w:bookmarkEnd w:id="91"/>
      <w:bookmarkEnd w:id="92"/>
      <w:bookmarkEnd w:id="93"/>
    </w:p>
    <w:p w:rsidR="00C429D5" w:rsidRDefault="006F0155">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本项目知识产权归采购人所有。</w:t>
      </w:r>
    </w:p>
    <w:p w:rsidR="00C429D5" w:rsidRDefault="006F0155">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C429D5" w:rsidRDefault="006F0155">
      <w:pPr>
        <w:pStyle w:val="2"/>
        <w:adjustRightInd w:val="0"/>
        <w:snapToGrid w:val="0"/>
        <w:spacing w:before="0" w:after="0" w:line="400" w:lineRule="exact"/>
        <w:ind w:firstLineChars="200" w:firstLine="482"/>
        <w:rPr>
          <w:rFonts w:ascii="方正仿宋_GBK" w:eastAsia="方正仿宋_GBK" w:hAnsi="宋体"/>
          <w:sz w:val="24"/>
        </w:rPr>
      </w:pPr>
      <w:bookmarkStart w:id="94" w:name="_Toc5555"/>
      <w:bookmarkStart w:id="95" w:name="_Toc6565"/>
      <w:bookmarkStart w:id="96" w:name="_Toc65660347"/>
      <w:bookmarkStart w:id="97" w:name="_Toc6869"/>
      <w:bookmarkStart w:id="98" w:name="_Toc106034787"/>
      <w:r>
        <w:rPr>
          <w:rFonts w:ascii="方正仿宋_GBK" w:eastAsia="方正仿宋_GBK" w:hAnsi="宋体" w:hint="eastAsia"/>
          <w:sz w:val="24"/>
        </w:rPr>
        <w:t>六、培训</w:t>
      </w:r>
      <w:bookmarkEnd w:id="94"/>
      <w:bookmarkEnd w:id="95"/>
      <w:bookmarkEnd w:id="96"/>
      <w:bookmarkEnd w:id="97"/>
      <w:bookmarkEnd w:id="98"/>
    </w:p>
    <w:p w:rsidR="00C429D5" w:rsidRDefault="006F0155">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无。</w:t>
      </w:r>
    </w:p>
    <w:p w:rsidR="00C429D5" w:rsidRDefault="006F0155">
      <w:pPr>
        <w:pStyle w:val="2"/>
        <w:adjustRightInd w:val="0"/>
        <w:snapToGrid w:val="0"/>
        <w:spacing w:before="0" w:after="0" w:line="400" w:lineRule="exact"/>
        <w:ind w:firstLineChars="200" w:firstLine="482"/>
        <w:jc w:val="left"/>
        <w:rPr>
          <w:rFonts w:ascii="方正仿宋_GBK" w:eastAsia="方正仿宋_GBK" w:hAnsi="方正仿宋_GBK" w:cs="方正仿宋_GBK"/>
          <w:sz w:val="24"/>
        </w:rPr>
      </w:pPr>
      <w:bookmarkStart w:id="99" w:name="_Toc947"/>
      <w:bookmarkStart w:id="100" w:name="_Toc25707"/>
      <w:bookmarkStart w:id="101" w:name="_Toc19427"/>
      <w:bookmarkStart w:id="102" w:name="_Toc31910"/>
      <w:bookmarkStart w:id="103" w:name="_Toc108013105"/>
      <w:bookmarkStart w:id="104" w:name="_Toc18104"/>
      <w:bookmarkStart w:id="105" w:name="_Toc2954"/>
      <w:bookmarkStart w:id="106" w:name="_Toc466546918"/>
      <w:bookmarkStart w:id="107" w:name="_Toc23902"/>
      <w:bookmarkStart w:id="108" w:name="_Toc31659"/>
      <w:bookmarkStart w:id="109" w:name="_Toc21248"/>
      <w:bookmarkStart w:id="110" w:name="_Toc65660348"/>
      <w:bookmarkStart w:id="111" w:name="_Toc106034788"/>
      <w:r>
        <w:rPr>
          <w:rFonts w:ascii="方正仿宋_GBK" w:eastAsia="方正仿宋_GBK" w:hAnsi="方正仿宋_GBK" w:cs="方正仿宋_GBK" w:hint="eastAsia"/>
          <w:sz w:val="24"/>
        </w:rPr>
        <w:t>七、项目风险管控</w:t>
      </w:r>
      <w:bookmarkEnd w:id="99"/>
      <w:bookmarkEnd w:id="100"/>
      <w:bookmarkEnd w:id="101"/>
      <w:bookmarkEnd w:id="102"/>
      <w:bookmarkEnd w:id="103"/>
      <w:bookmarkEnd w:id="104"/>
    </w:p>
    <w:p w:rsidR="00C429D5" w:rsidRDefault="006F0155">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本项目采购过程和合同履行过程中，如遇国家政策变化、实施环境变化、重大技术变化、预算项目调整等情况，按下列方式处置：</w:t>
      </w:r>
    </w:p>
    <w:p w:rsidR="00C429D5" w:rsidRDefault="006F0155">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1.处于采购过程中的，如果相关变化将导致采购任务取消的，应当按照《中华人民共和国政府采购法》第三十六条规定，取消采购任务，作废标处理；</w:t>
      </w:r>
    </w:p>
    <w:p w:rsidR="00C429D5" w:rsidRDefault="006F0155">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2.采购已经完成，尚未签订合同的，如果相关变化导致不能实现合同目的，按不可抗力事件处理，取消采购任务，采购人与供应商不再签订合同；</w:t>
      </w:r>
    </w:p>
    <w:p w:rsidR="00C429D5" w:rsidRDefault="006F0155">
      <w:pPr>
        <w:adjustRightInd w:val="0"/>
        <w:snapToGrid w:val="0"/>
        <w:spacing w:line="400" w:lineRule="exact"/>
        <w:ind w:firstLineChars="200" w:firstLine="480"/>
        <w:jc w:val="left"/>
        <w:rPr>
          <w:rFonts w:ascii="方正仿宋_GBK" w:eastAsia="方正仿宋_GBK" w:hAnsi="方正仿宋_GBK" w:cs="方正仿宋_GBK"/>
          <w:sz w:val="24"/>
          <w:szCs w:val="24"/>
        </w:rPr>
      </w:pPr>
      <w:bookmarkStart w:id="112" w:name="_Toc6830"/>
      <w:r>
        <w:rPr>
          <w:rFonts w:ascii="方正仿宋_GBK" w:eastAsia="方正仿宋_GBK" w:hAnsi="方正仿宋_GBK" w:cs="方正仿宋_GBK" w:hint="eastAsia"/>
          <w:sz w:val="24"/>
          <w:szCs w:val="24"/>
        </w:rPr>
        <w:t>3.合同已签订的，如果相关变化导致不能实现合同目的或合同价款等实质性条款变化，针对变化部分按不可抗力事件处理，采购人与供应商协商后解除合同或签订补充协议。</w:t>
      </w:r>
      <w:bookmarkEnd w:id="105"/>
      <w:bookmarkEnd w:id="106"/>
      <w:bookmarkEnd w:id="112"/>
    </w:p>
    <w:p w:rsidR="00C429D5" w:rsidRDefault="006F0155">
      <w:pPr>
        <w:pStyle w:val="2"/>
        <w:adjustRightInd w:val="0"/>
        <w:snapToGrid w:val="0"/>
        <w:spacing w:before="0" w:after="0" w:line="400" w:lineRule="exact"/>
        <w:ind w:firstLineChars="200" w:firstLine="482"/>
        <w:rPr>
          <w:rFonts w:ascii="方正仿宋_GBK" w:eastAsia="方正仿宋_GBK" w:hAnsi="方正仿宋_GBK" w:cs="方正仿宋_GBK"/>
          <w:sz w:val="24"/>
        </w:rPr>
      </w:pPr>
      <w:r>
        <w:rPr>
          <w:rFonts w:ascii="方正仿宋_GBK" w:eastAsia="方正仿宋_GBK" w:hAnsi="宋体" w:hint="eastAsia"/>
          <w:sz w:val="24"/>
        </w:rPr>
        <w:t>八、</w:t>
      </w:r>
      <w:r>
        <w:rPr>
          <w:rFonts w:ascii="方正仿宋_GBK" w:eastAsia="方正仿宋_GBK" w:hAnsi="方正仿宋_GBK" w:cs="方正仿宋_GBK" w:hint="eastAsia"/>
          <w:sz w:val="24"/>
        </w:rPr>
        <w:t>违约责任</w:t>
      </w:r>
    </w:p>
    <w:p w:rsidR="00C429D5" w:rsidRDefault="006F0155">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就当事人一方不履行合同义务或者履行合同义务不符合约定应当承担的责任进行约定。</w:t>
      </w:r>
    </w:p>
    <w:p w:rsidR="00C429D5" w:rsidRDefault="006F0155">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hint="eastAsia"/>
          <w:sz w:val="24"/>
        </w:rPr>
        <w:lastRenderedPageBreak/>
        <w:t>九、合同争议</w:t>
      </w:r>
    </w:p>
    <w:p w:rsidR="00C429D5" w:rsidRDefault="006F0155">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项目执行中，如发生争议由双方协商解决，协商不成向甲方所在地具有管辖权人民法院提请诉讼。</w:t>
      </w:r>
    </w:p>
    <w:p w:rsidR="00C429D5" w:rsidRDefault="006F0155">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hint="eastAsia"/>
          <w:sz w:val="24"/>
        </w:rPr>
        <w:t>十、其他</w:t>
      </w:r>
      <w:bookmarkEnd w:id="107"/>
      <w:bookmarkEnd w:id="108"/>
      <w:bookmarkEnd w:id="109"/>
      <w:bookmarkEnd w:id="110"/>
      <w:bookmarkEnd w:id="111"/>
    </w:p>
    <w:p w:rsidR="00C429D5" w:rsidRDefault="006F0155">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其他未尽事宜由供需双方在采购合同中详细约定。</w:t>
      </w:r>
    </w:p>
    <w:p w:rsidR="00C429D5" w:rsidRDefault="00C429D5">
      <w:pPr>
        <w:snapToGrid w:val="0"/>
        <w:spacing w:line="400" w:lineRule="exact"/>
        <w:ind w:firstLine="540"/>
        <w:rPr>
          <w:rFonts w:ascii="方正仿宋_GBK" w:eastAsia="方正仿宋_GBK"/>
          <w:sz w:val="24"/>
          <w:szCs w:val="24"/>
        </w:rPr>
      </w:pPr>
    </w:p>
    <w:p w:rsidR="00C429D5" w:rsidRDefault="00C429D5">
      <w:pPr>
        <w:snapToGrid w:val="0"/>
        <w:spacing w:line="400" w:lineRule="exact"/>
        <w:ind w:firstLine="540"/>
        <w:rPr>
          <w:rFonts w:ascii="方正仿宋_GBK" w:eastAsia="方正仿宋_GBK"/>
          <w:sz w:val="24"/>
          <w:szCs w:val="24"/>
        </w:rPr>
      </w:pPr>
    </w:p>
    <w:p w:rsidR="00C429D5" w:rsidRDefault="006F0155">
      <w:pPr>
        <w:pStyle w:val="2"/>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113" w:name="_Toc31282"/>
      <w:bookmarkStart w:id="114" w:name="_Toc16123"/>
      <w:bookmarkStart w:id="115" w:name="_Toc65660349"/>
      <w:bookmarkStart w:id="116" w:name="_Toc24195"/>
      <w:bookmarkStart w:id="117" w:name="_Toc106034789"/>
      <w:r>
        <w:rPr>
          <w:rFonts w:ascii="方正小标宋_GBK" w:eastAsia="方正小标宋_GBK" w:hint="eastAsia"/>
          <w:b w:val="0"/>
          <w:sz w:val="36"/>
          <w:szCs w:val="30"/>
        </w:rPr>
        <w:lastRenderedPageBreak/>
        <w:t>第四篇  采购程序、评定成交的标准、无效报价及采购终止</w:t>
      </w:r>
      <w:bookmarkEnd w:id="113"/>
      <w:bookmarkEnd w:id="114"/>
      <w:bookmarkEnd w:id="115"/>
      <w:bookmarkEnd w:id="116"/>
      <w:bookmarkEnd w:id="117"/>
    </w:p>
    <w:p w:rsidR="00C429D5" w:rsidRDefault="006F0155">
      <w:pPr>
        <w:pStyle w:val="2"/>
        <w:adjustRightInd w:val="0"/>
        <w:snapToGrid w:val="0"/>
        <w:spacing w:before="0" w:after="0" w:line="400" w:lineRule="exact"/>
        <w:ind w:firstLineChars="200" w:firstLine="482"/>
        <w:rPr>
          <w:rFonts w:ascii="方正仿宋_GBK" w:eastAsia="方正仿宋_GBK" w:hAnsi="宋体"/>
          <w:sz w:val="24"/>
        </w:rPr>
      </w:pPr>
      <w:bookmarkStart w:id="118" w:name="_Toc27932"/>
      <w:bookmarkStart w:id="119" w:name="_Toc5167"/>
      <w:bookmarkStart w:id="120" w:name="_Toc64732012"/>
      <w:bookmarkStart w:id="121" w:name="_Toc9361"/>
      <w:bookmarkStart w:id="122" w:name="_Toc65660350"/>
      <w:bookmarkStart w:id="123" w:name="_Toc106034790"/>
      <w:r>
        <w:rPr>
          <w:rFonts w:ascii="方正仿宋_GBK" w:eastAsia="方正仿宋_GBK" w:hAnsi="宋体" w:hint="eastAsia"/>
          <w:sz w:val="24"/>
        </w:rPr>
        <w:t>一、采购程序</w:t>
      </w:r>
      <w:bookmarkEnd w:id="118"/>
      <w:bookmarkEnd w:id="119"/>
      <w:bookmarkEnd w:id="120"/>
      <w:bookmarkEnd w:id="121"/>
      <w:bookmarkEnd w:id="122"/>
      <w:bookmarkEnd w:id="123"/>
    </w:p>
    <w:p w:rsidR="00C429D5" w:rsidRDefault="006F015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（一）比价按采购文件规定的时间和地点进行。供应商须有法定代表人（或其授权代表）或自然人参加并签到。</w:t>
      </w:r>
    </w:p>
    <w:p w:rsidR="00C429D5" w:rsidRDefault="006F015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（二）由本项目评审小组对各供应商的资格条件、实质性响应等进行审查。 </w:t>
      </w:r>
    </w:p>
    <w:p w:rsidR="00C429D5" w:rsidRDefault="006F0155">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hint="eastAsia"/>
          <w:sz w:val="24"/>
          <w:szCs w:val="24"/>
        </w:rPr>
        <w:t>1.资格性审查。依据法律法规和采购文件的规定，对响应文件中的资格证明材料等进行审查。资格性审查内容如下：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2835"/>
        <w:gridCol w:w="5267"/>
      </w:tblGrid>
      <w:tr w:rsidR="00C429D5">
        <w:tc>
          <w:tcPr>
            <w:tcW w:w="817" w:type="dxa"/>
            <w:tcBorders>
              <w:top w:val="single" w:sz="4" w:space="0" w:color="auto"/>
              <w:left w:val="single" w:sz="4" w:space="0" w:color="auto"/>
              <w:bottom w:val="single" w:sz="4" w:space="0" w:color="auto"/>
              <w:right w:val="single" w:sz="4" w:space="0" w:color="auto"/>
            </w:tcBorders>
            <w:vAlign w:val="center"/>
          </w:tcPr>
          <w:p w:rsidR="00C429D5" w:rsidRDefault="006F01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C429D5" w:rsidRDefault="006F01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检查因素</w:t>
            </w:r>
          </w:p>
        </w:tc>
        <w:tc>
          <w:tcPr>
            <w:tcW w:w="5267" w:type="dxa"/>
            <w:tcBorders>
              <w:top w:val="single" w:sz="4" w:space="0" w:color="auto"/>
              <w:left w:val="single" w:sz="4" w:space="0" w:color="auto"/>
              <w:bottom w:val="single" w:sz="4" w:space="0" w:color="auto"/>
              <w:right w:val="single" w:sz="4" w:space="0" w:color="auto"/>
            </w:tcBorders>
            <w:vAlign w:val="center"/>
          </w:tcPr>
          <w:p w:rsidR="00C429D5" w:rsidRDefault="006F01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检查内容</w:t>
            </w:r>
          </w:p>
        </w:tc>
      </w:tr>
      <w:tr w:rsidR="00C429D5">
        <w:tc>
          <w:tcPr>
            <w:tcW w:w="817" w:type="dxa"/>
            <w:vMerge w:val="restart"/>
            <w:vAlign w:val="center"/>
          </w:tcPr>
          <w:p w:rsidR="00C429D5" w:rsidRDefault="006F0155">
            <w:pPr>
              <w:rPr>
                <w:rFonts w:ascii="方正仿宋_GBK" w:eastAsia="方正仿宋_GBK" w:hAnsi="仿宋"/>
                <w:sz w:val="21"/>
                <w:szCs w:val="21"/>
              </w:rPr>
            </w:pPr>
            <w:r>
              <w:rPr>
                <w:rFonts w:ascii="方正仿宋_GBK" w:eastAsia="方正仿宋_GBK" w:hAnsi="仿宋" w:hint="eastAsia"/>
                <w:sz w:val="21"/>
                <w:szCs w:val="21"/>
              </w:rPr>
              <w:t>（一）</w:t>
            </w:r>
          </w:p>
        </w:tc>
        <w:tc>
          <w:tcPr>
            <w:tcW w:w="709" w:type="dxa"/>
            <w:vMerge w:val="restart"/>
            <w:vAlign w:val="center"/>
          </w:tcPr>
          <w:p w:rsidR="00C429D5" w:rsidRDefault="006F01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《中华人民共和国政府采购法》第二十二条规定</w:t>
            </w:r>
          </w:p>
        </w:tc>
        <w:tc>
          <w:tcPr>
            <w:tcW w:w="2835" w:type="dxa"/>
            <w:vAlign w:val="center"/>
          </w:tcPr>
          <w:p w:rsidR="00C429D5" w:rsidRDefault="006F0155">
            <w:pPr>
              <w:rPr>
                <w:rFonts w:ascii="方正仿宋_GBK" w:eastAsia="方正仿宋_GBK" w:hAnsi="仿宋"/>
                <w:sz w:val="21"/>
                <w:szCs w:val="21"/>
              </w:rPr>
            </w:pPr>
            <w:r>
              <w:rPr>
                <w:rFonts w:ascii="方正仿宋_GBK" w:eastAsia="方正仿宋_GBK" w:hAnsi="仿宋" w:hint="eastAsia"/>
                <w:sz w:val="21"/>
                <w:szCs w:val="21"/>
              </w:rPr>
              <w:t>1.具有独立承担民事责任的能力</w:t>
            </w:r>
          </w:p>
        </w:tc>
        <w:tc>
          <w:tcPr>
            <w:tcW w:w="5267" w:type="dxa"/>
            <w:vAlign w:val="center"/>
          </w:tcPr>
          <w:p w:rsidR="00C429D5" w:rsidRDefault="006F0155">
            <w:pPr>
              <w:rPr>
                <w:rFonts w:ascii="方正仿宋_GBK" w:eastAsia="方正仿宋_GBK" w:hAnsi="仿宋"/>
                <w:sz w:val="21"/>
                <w:szCs w:val="21"/>
              </w:rPr>
            </w:pPr>
            <w:r>
              <w:rPr>
                <w:rFonts w:ascii="方正仿宋_GBK" w:eastAsia="方正仿宋_GBK" w:hAnsi="仿宋" w:hint="eastAsia"/>
                <w:sz w:val="21"/>
                <w:szCs w:val="21"/>
              </w:rPr>
              <w:t xml:space="preserve">1.供应商法人营业执照（副本）或事业单位法人证书（副本）或个体工商户营业执照或有效的自然人身份证明或社会团体法人登记证书（提供复印件）。 </w:t>
            </w:r>
          </w:p>
          <w:p w:rsidR="00C429D5" w:rsidRDefault="006F0155">
            <w:pPr>
              <w:rPr>
                <w:rFonts w:ascii="方正仿宋_GBK" w:eastAsia="方正仿宋_GBK" w:hAnsi="仿宋"/>
                <w:sz w:val="21"/>
                <w:szCs w:val="21"/>
              </w:rPr>
            </w:pPr>
            <w:r>
              <w:rPr>
                <w:rFonts w:ascii="方正仿宋_GBK" w:eastAsia="方正仿宋_GBK" w:hAnsi="仿宋" w:hint="eastAsia"/>
                <w:sz w:val="21"/>
                <w:szCs w:val="21"/>
              </w:rPr>
              <w:t>2.供应</w:t>
            </w:r>
            <w:proofErr w:type="gramStart"/>
            <w:r>
              <w:rPr>
                <w:rFonts w:ascii="方正仿宋_GBK" w:eastAsia="方正仿宋_GBK" w:hAnsi="仿宋" w:hint="eastAsia"/>
                <w:sz w:val="21"/>
                <w:szCs w:val="21"/>
              </w:rPr>
              <w:t>商法定</w:t>
            </w:r>
            <w:proofErr w:type="gramEnd"/>
            <w:r>
              <w:rPr>
                <w:rFonts w:ascii="方正仿宋_GBK" w:eastAsia="方正仿宋_GBK" w:hAnsi="仿宋" w:hint="eastAsia"/>
                <w:sz w:val="21"/>
                <w:szCs w:val="21"/>
              </w:rPr>
              <w:t>代表人身份证明和法定代表人授权代表委托书。</w:t>
            </w:r>
          </w:p>
        </w:tc>
      </w:tr>
      <w:tr w:rsidR="00C429D5">
        <w:tc>
          <w:tcPr>
            <w:tcW w:w="817" w:type="dxa"/>
            <w:vMerge/>
            <w:vAlign w:val="center"/>
          </w:tcPr>
          <w:p w:rsidR="00C429D5" w:rsidRDefault="00C429D5">
            <w:pPr>
              <w:rPr>
                <w:rFonts w:ascii="方正仿宋_GBK" w:eastAsia="方正仿宋_GBK" w:hAnsi="仿宋"/>
                <w:sz w:val="21"/>
                <w:szCs w:val="21"/>
              </w:rPr>
            </w:pPr>
          </w:p>
        </w:tc>
        <w:tc>
          <w:tcPr>
            <w:tcW w:w="709" w:type="dxa"/>
            <w:vMerge/>
            <w:vAlign w:val="center"/>
          </w:tcPr>
          <w:p w:rsidR="00C429D5" w:rsidRDefault="00C429D5">
            <w:pPr>
              <w:rPr>
                <w:rFonts w:ascii="方正仿宋_GBK" w:eastAsia="方正仿宋_GBK" w:hAnsi="仿宋" w:cs="仿宋_GB2312"/>
                <w:sz w:val="21"/>
                <w:szCs w:val="21"/>
                <w:lang w:val="zh-CN"/>
              </w:rPr>
            </w:pPr>
          </w:p>
        </w:tc>
        <w:tc>
          <w:tcPr>
            <w:tcW w:w="2835" w:type="dxa"/>
            <w:vAlign w:val="center"/>
          </w:tcPr>
          <w:p w:rsidR="00C429D5" w:rsidRDefault="006F0155">
            <w:pPr>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5267" w:type="dxa"/>
            <w:vMerge w:val="restart"/>
            <w:vAlign w:val="center"/>
          </w:tcPr>
          <w:p w:rsidR="00C429D5" w:rsidRDefault="006F0155">
            <w:pPr>
              <w:rPr>
                <w:rFonts w:ascii="方正仿宋_GBK" w:eastAsia="方正仿宋_GBK" w:hAnsi="仿宋"/>
                <w:b/>
                <w:sz w:val="21"/>
                <w:szCs w:val="21"/>
              </w:rPr>
            </w:pPr>
            <w:r>
              <w:rPr>
                <w:rFonts w:ascii="方正仿宋_GBK" w:eastAsia="方正仿宋_GBK" w:hAnsi="仿宋" w:hint="eastAsia"/>
                <w:sz w:val="21"/>
                <w:szCs w:val="21"/>
              </w:rPr>
              <w:t>供应商提供“基本资格条件承诺函”（格式详见第七篇）</w:t>
            </w:r>
          </w:p>
        </w:tc>
      </w:tr>
      <w:tr w:rsidR="00C429D5">
        <w:tc>
          <w:tcPr>
            <w:tcW w:w="817" w:type="dxa"/>
            <w:vMerge/>
            <w:vAlign w:val="center"/>
          </w:tcPr>
          <w:p w:rsidR="00C429D5" w:rsidRDefault="00C429D5">
            <w:pPr>
              <w:rPr>
                <w:rFonts w:ascii="方正仿宋_GBK" w:eastAsia="方正仿宋_GBK" w:hAnsi="仿宋"/>
                <w:sz w:val="21"/>
                <w:szCs w:val="21"/>
              </w:rPr>
            </w:pPr>
          </w:p>
        </w:tc>
        <w:tc>
          <w:tcPr>
            <w:tcW w:w="709" w:type="dxa"/>
            <w:vMerge/>
            <w:vAlign w:val="center"/>
          </w:tcPr>
          <w:p w:rsidR="00C429D5" w:rsidRDefault="00C429D5">
            <w:pPr>
              <w:rPr>
                <w:rFonts w:ascii="方正仿宋_GBK" w:eastAsia="方正仿宋_GBK" w:hAnsi="仿宋" w:cs="仿宋_GB2312"/>
                <w:sz w:val="21"/>
                <w:szCs w:val="21"/>
                <w:lang w:val="zh-CN"/>
              </w:rPr>
            </w:pPr>
          </w:p>
        </w:tc>
        <w:tc>
          <w:tcPr>
            <w:tcW w:w="2835" w:type="dxa"/>
            <w:vAlign w:val="center"/>
          </w:tcPr>
          <w:p w:rsidR="00C429D5" w:rsidRDefault="006F01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5267" w:type="dxa"/>
            <w:vMerge/>
            <w:vAlign w:val="center"/>
          </w:tcPr>
          <w:p w:rsidR="00C429D5" w:rsidRDefault="00C429D5">
            <w:pPr>
              <w:rPr>
                <w:rFonts w:ascii="方正仿宋_GBK" w:eastAsia="方正仿宋_GBK" w:hAnsi="仿宋"/>
                <w:sz w:val="21"/>
                <w:szCs w:val="21"/>
              </w:rPr>
            </w:pPr>
          </w:p>
        </w:tc>
      </w:tr>
      <w:tr w:rsidR="00C429D5">
        <w:tc>
          <w:tcPr>
            <w:tcW w:w="817" w:type="dxa"/>
            <w:vMerge/>
            <w:vAlign w:val="center"/>
          </w:tcPr>
          <w:p w:rsidR="00C429D5" w:rsidRDefault="00C429D5">
            <w:pPr>
              <w:rPr>
                <w:rFonts w:ascii="方正仿宋_GBK" w:eastAsia="方正仿宋_GBK" w:hAnsi="仿宋"/>
                <w:sz w:val="21"/>
                <w:szCs w:val="21"/>
              </w:rPr>
            </w:pPr>
          </w:p>
        </w:tc>
        <w:tc>
          <w:tcPr>
            <w:tcW w:w="709" w:type="dxa"/>
            <w:vMerge/>
            <w:vAlign w:val="center"/>
          </w:tcPr>
          <w:p w:rsidR="00C429D5" w:rsidRDefault="00C429D5">
            <w:pPr>
              <w:rPr>
                <w:rFonts w:ascii="方正仿宋_GBK" w:eastAsia="方正仿宋_GBK" w:hAnsi="仿宋" w:cs="仿宋_GB2312"/>
                <w:sz w:val="21"/>
                <w:szCs w:val="21"/>
                <w:lang w:val="zh-CN"/>
              </w:rPr>
            </w:pPr>
          </w:p>
        </w:tc>
        <w:tc>
          <w:tcPr>
            <w:tcW w:w="2835" w:type="dxa"/>
            <w:vAlign w:val="center"/>
          </w:tcPr>
          <w:p w:rsidR="00C429D5" w:rsidRDefault="006F01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5267" w:type="dxa"/>
            <w:vMerge/>
            <w:vAlign w:val="center"/>
          </w:tcPr>
          <w:p w:rsidR="00C429D5" w:rsidRDefault="00C429D5">
            <w:pPr>
              <w:rPr>
                <w:rFonts w:ascii="方正仿宋_GBK" w:eastAsia="方正仿宋_GBK" w:hAnsi="仿宋"/>
                <w:sz w:val="21"/>
                <w:szCs w:val="21"/>
              </w:rPr>
            </w:pPr>
          </w:p>
        </w:tc>
      </w:tr>
      <w:tr w:rsidR="00C429D5">
        <w:tc>
          <w:tcPr>
            <w:tcW w:w="817" w:type="dxa"/>
            <w:vMerge/>
            <w:vAlign w:val="center"/>
          </w:tcPr>
          <w:p w:rsidR="00C429D5" w:rsidRDefault="00C429D5">
            <w:pPr>
              <w:rPr>
                <w:rFonts w:ascii="方正仿宋_GBK" w:eastAsia="方正仿宋_GBK" w:hAnsi="仿宋"/>
                <w:sz w:val="21"/>
                <w:szCs w:val="21"/>
              </w:rPr>
            </w:pPr>
          </w:p>
        </w:tc>
        <w:tc>
          <w:tcPr>
            <w:tcW w:w="709" w:type="dxa"/>
            <w:vMerge/>
            <w:vAlign w:val="center"/>
          </w:tcPr>
          <w:p w:rsidR="00C429D5" w:rsidRDefault="00C429D5">
            <w:pPr>
              <w:rPr>
                <w:rFonts w:ascii="方正仿宋_GBK" w:eastAsia="方正仿宋_GBK" w:hAnsi="仿宋" w:cs="仿宋_GB2312"/>
                <w:sz w:val="21"/>
                <w:szCs w:val="21"/>
                <w:lang w:val="zh-CN"/>
              </w:rPr>
            </w:pPr>
          </w:p>
        </w:tc>
        <w:tc>
          <w:tcPr>
            <w:tcW w:w="2835" w:type="dxa"/>
            <w:vAlign w:val="center"/>
          </w:tcPr>
          <w:p w:rsidR="00C429D5" w:rsidRDefault="006F0155">
            <w:pPr>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w:t>
            </w:r>
          </w:p>
        </w:tc>
        <w:tc>
          <w:tcPr>
            <w:tcW w:w="5267" w:type="dxa"/>
            <w:vMerge/>
            <w:vAlign w:val="center"/>
          </w:tcPr>
          <w:p w:rsidR="00C429D5" w:rsidRDefault="00C429D5">
            <w:pPr>
              <w:rPr>
                <w:rFonts w:ascii="方正仿宋_GBK" w:eastAsia="方正仿宋_GBK" w:hAnsi="仿宋"/>
                <w:b/>
                <w:sz w:val="21"/>
                <w:szCs w:val="21"/>
              </w:rPr>
            </w:pPr>
          </w:p>
        </w:tc>
      </w:tr>
      <w:tr w:rsidR="00C429D5">
        <w:trPr>
          <w:trHeight w:val="475"/>
        </w:trPr>
        <w:tc>
          <w:tcPr>
            <w:tcW w:w="817" w:type="dxa"/>
            <w:vMerge/>
            <w:vAlign w:val="center"/>
          </w:tcPr>
          <w:p w:rsidR="00C429D5" w:rsidRDefault="00C429D5">
            <w:pPr>
              <w:rPr>
                <w:rFonts w:ascii="方正仿宋_GBK" w:eastAsia="方正仿宋_GBK" w:hAnsi="仿宋"/>
                <w:sz w:val="21"/>
                <w:szCs w:val="21"/>
              </w:rPr>
            </w:pPr>
          </w:p>
        </w:tc>
        <w:tc>
          <w:tcPr>
            <w:tcW w:w="709" w:type="dxa"/>
            <w:vMerge/>
            <w:vAlign w:val="center"/>
          </w:tcPr>
          <w:p w:rsidR="00C429D5" w:rsidRDefault="00C429D5">
            <w:pPr>
              <w:rPr>
                <w:rFonts w:ascii="方正仿宋_GBK" w:eastAsia="方正仿宋_GBK" w:hAnsi="仿宋" w:cs="仿宋_GB2312"/>
                <w:sz w:val="21"/>
                <w:szCs w:val="21"/>
              </w:rPr>
            </w:pPr>
          </w:p>
        </w:tc>
        <w:tc>
          <w:tcPr>
            <w:tcW w:w="2835" w:type="dxa"/>
            <w:vAlign w:val="center"/>
          </w:tcPr>
          <w:p w:rsidR="00C429D5" w:rsidRDefault="006F0155">
            <w:pPr>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5267" w:type="dxa"/>
            <w:vAlign w:val="center"/>
          </w:tcPr>
          <w:p w:rsidR="00C429D5" w:rsidRDefault="00C429D5">
            <w:pPr>
              <w:rPr>
                <w:rFonts w:ascii="方正仿宋_GBK" w:eastAsia="方正仿宋_GBK" w:hAnsi="仿宋"/>
                <w:sz w:val="21"/>
                <w:szCs w:val="21"/>
              </w:rPr>
            </w:pPr>
          </w:p>
        </w:tc>
      </w:tr>
      <w:tr w:rsidR="00C429D5">
        <w:trPr>
          <w:trHeight w:val="475"/>
        </w:trPr>
        <w:tc>
          <w:tcPr>
            <w:tcW w:w="817" w:type="dxa"/>
            <w:vMerge/>
            <w:vAlign w:val="center"/>
          </w:tcPr>
          <w:p w:rsidR="00C429D5" w:rsidRDefault="00C429D5">
            <w:pPr>
              <w:rPr>
                <w:rFonts w:ascii="方正仿宋_GBK" w:eastAsia="方正仿宋_GBK" w:hAnsi="仿宋"/>
                <w:sz w:val="21"/>
                <w:szCs w:val="21"/>
              </w:rPr>
            </w:pPr>
          </w:p>
        </w:tc>
        <w:tc>
          <w:tcPr>
            <w:tcW w:w="709" w:type="dxa"/>
            <w:vMerge/>
            <w:vAlign w:val="center"/>
          </w:tcPr>
          <w:p w:rsidR="00C429D5" w:rsidRDefault="00C429D5">
            <w:pPr>
              <w:rPr>
                <w:rFonts w:ascii="方正仿宋_GBK" w:eastAsia="方正仿宋_GBK" w:hAnsi="仿宋" w:cs="仿宋_GB2312"/>
                <w:sz w:val="21"/>
                <w:szCs w:val="21"/>
              </w:rPr>
            </w:pPr>
          </w:p>
        </w:tc>
        <w:tc>
          <w:tcPr>
            <w:tcW w:w="2835" w:type="dxa"/>
            <w:vAlign w:val="center"/>
          </w:tcPr>
          <w:p w:rsidR="00C429D5" w:rsidRDefault="006F0155">
            <w:pPr>
              <w:rPr>
                <w:rFonts w:ascii="方正仿宋_GBK" w:eastAsia="方正仿宋_GBK" w:hAnsi="仿宋"/>
                <w:sz w:val="21"/>
                <w:szCs w:val="21"/>
              </w:rPr>
            </w:pPr>
            <w:r>
              <w:rPr>
                <w:rFonts w:ascii="方正仿宋_GBK" w:eastAsia="方正仿宋_GBK" w:hAnsi="仿宋" w:hint="eastAsia"/>
                <w:sz w:val="21"/>
                <w:szCs w:val="21"/>
              </w:rPr>
              <w:t>7.本项目的特定资格要求</w:t>
            </w:r>
          </w:p>
        </w:tc>
        <w:tc>
          <w:tcPr>
            <w:tcW w:w="5267" w:type="dxa"/>
            <w:vAlign w:val="center"/>
          </w:tcPr>
          <w:p w:rsidR="00C429D5" w:rsidRDefault="006F0155">
            <w:pPr>
              <w:rPr>
                <w:rFonts w:ascii="方正仿宋_GBK" w:eastAsia="方正仿宋_GBK" w:hAnsi="仿宋"/>
                <w:sz w:val="21"/>
                <w:szCs w:val="21"/>
              </w:rPr>
            </w:pPr>
            <w:r>
              <w:rPr>
                <w:rFonts w:ascii="方正仿宋_GBK" w:eastAsia="方正仿宋_GBK" w:hAnsi="仿宋" w:hint="eastAsia"/>
                <w:sz w:val="21"/>
                <w:szCs w:val="21"/>
              </w:rPr>
              <w:t>按“第一篇三、供应商资格要求（二）本项目的特定资格要求”的要求提交</w:t>
            </w:r>
            <w:r>
              <w:rPr>
                <w:rFonts w:ascii="方正仿宋_GBK" w:eastAsia="方正仿宋_GBK" w:hAnsi="宋体" w:hint="eastAsia"/>
                <w:sz w:val="21"/>
                <w:szCs w:val="21"/>
              </w:rPr>
              <w:t>（如果有）</w:t>
            </w:r>
            <w:r>
              <w:rPr>
                <w:rFonts w:ascii="方正仿宋_GBK" w:eastAsia="方正仿宋_GBK" w:hAnsi="仿宋" w:hint="eastAsia"/>
                <w:sz w:val="21"/>
                <w:szCs w:val="21"/>
              </w:rPr>
              <w:t>。</w:t>
            </w:r>
          </w:p>
        </w:tc>
      </w:tr>
    </w:tbl>
    <w:p w:rsidR="00C429D5" w:rsidRDefault="006F0155">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C429D5" w:rsidRDefault="00E417B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sidR="006F0155">
        <w:rPr>
          <w:rFonts w:ascii="方正仿宋_GBK" w:eastAsia="方正仿宋_GBK" w:hAnsi="宋体" w:cs="宋体"/>
          <w:kern w:val="0"/>
          <w:sz w:val="24"/>
          <w:szCs w:val="24"/>
        </w:rPr>
        <w:instrText xml:space="preserve"> </w:instrText>
      </w:r>
      <w:r w:rsidR="006F0155">
        <w:rPr>
          <w:rFonts w:ascii="方正仿宋_GBK" w:eastAsia="方正仿宋_GBK" w:hAnsi="宋体" w:cs="宋体" w:hint="eastAsia"/>
          <w:kern w:val="0"/>
          <w:sz w:val="24"/>
          <w:szCs w:val="24"/>
        </w:rPr>
        <w:instrText>eq \o\ac(○,</w:instrText>
      </w:r>
      <w:r w:rsidR="006F0155">
        <w:rPr>
          <w:rFonts w:ascii="宋体" w:eastAsia="方正仿宋_GBK" w:hAnsi="宋体" w:cs="宋体" w:hint="eastAsia"/>
          <w:kern w:val="0"/>
          <w:position w:val="3"/>
          <w:sz w:val="16"/>
          <w:szCs w:val="24"/>
        </w:rPr>
        <w:instrText>1</w:instrText>
      </w:r>
      <w:r w:rsidR="006F0155">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sidR="006F0155">
        <w:rPr>
          <w:rFonts w:ascii="方正仿宋_GBK" w:eastAsia="方正仿宋_GBK" w:hAnsi="宋体" w:cs="宋体" w:hint="eastAsia"/>
          <w:kern w:val="0"/>
          <w:sz w:val="24"/>
          <w:szCs w:val="24"/>
        </w:rPr>
        <w:t>根据《</w:t>
      </w:r>
      <w:r w:rsidR="006F0155">
        <w:rPr>
          <w:rFonts w:ascii="方正仿宋_GBK" w:eastAsia="方正仿宋_GBK" w:hAnsi="宋体" w:cs="宋体"/>
          <w:kern w:val="0"/>
          <w:sz w:val="24"/>
          <w:szCs w:val="24"/>
        </w:rPr>
        <w:t>中华人民共和国政府采购法实施条例</w:t>
      </w:r>
      <w:r w:rsidR="006F0155">
        <w:rPr>
          <w:rFonts w:ascii="方正仿宋_GBK" w:eastAsia="方正仿宋_GBK" w:hAnsi="宋体" w:cs="宋体" w:hint="eastAsia"/>
          <w:kern w:val="0"/>
          <w:sz w:val="24"/>
          <w:szCs w:val="24"/>
        </w:rPr>
        <w:t>》第十九条“参加政府采购活动前三年内，在经营活动中没有重大违法记录”中“重大违法记录”</w:t>
      </w:r>
      <w:r w:rsidR="006F0155">
        <w:rPr>
          <w:rFonts w:ascii="方正仿宋_GBK" w:eastAsia="方正仿宋_GBK" w:hAnsi="宋体" w:cs="宋体"/>
          <w:kern w:val="0"/>
          <w:sz w:val="24"/>
          <w:szCs w:val="24"/>
        </w:rPr>
        <w:t>，是指供应商因违法经营受到刑事处罚或者责令停产停业、吊销许可证或者执照、较大数额罚款等行政处罚。</w:t>
      </w:r>
      <w:r w:rsidR="006F0155">
        <w:rPr>
          <w:rFonts w:ascii="方正仿宋_GBK" w:eastAsia="方正仿宋_GBK" w:hAnsi="宋体" w:cs="宋体" w:hint="eastAsia"/>
          <w:kern w:val="0"/>
          <w:sz w:val="24"/>
          <w:szCs w:val="24"/>
        </w:rPr>
        <w:t>行政处罚中“较大数额”的认定标准，按照</w:t>
      </w:r>
      <w:proofErr w:type="gramStart"/>
      <w:r w:rsidR="006F0155">
        <w:rPr>
          <w:rFonts w:ascii="方正仿宋_GBK" w:eastAsia="方正仿宋_GBK" w:hAnsi="宋体" w:cs="宋体" w:hint="eastAsia"/>
          <w:kern w:val="0"/>
          <w:sz w:val="24"/>
          <w:szCs w:val="24"/>
        </w:rPr>
        <w:t>“</w:t>
      </w:r>
      <w:proofErr w:type="gramEnd"/>
      <w:r w:rsidR="006F0155">
        <w:rPr>
          <w:rFonts w:ascii="方正仿宋_GBK" w:eastAsia="方正仿宋_GBK" w:hAnsi="宋体" w:cs="宋体"/>
          <w:kern w:val="0"/>
          <w:sz w:val="24"/>
          <w:szCs w:val="24"/>
        </w:rPr>
        <w:t>财政部关于《中华人民共和国政府采购法实施条例》第十九条第一款</w:t>
      </w:r>
      <w:r w:rsidR="006F0155">
        <w:rPr>
          <w:rFonts w:ascii="方正仿宋_GBK" w:eastAsia="方正仿宋_GBK" w:hAnsi="宋体" w:cs="宋体"/>
          <w:kern w:val="0"/>
          <w:sz w:val="24"/>
          <w:szCs w:val="24"/>
        </w:rPr>
        <w:t>“</w:t>
      </w:r>
      <w:r w:rsidR="006F0155">
        <w:rPr>
          <w:rFonts w:ascii="方正仿宋_GBK" w:eastAsia="方正仿宋_GBK" w:hAnsi="宋体" w:cs="宋体"/>
          <w:kern w:val="0"/>
          <w:sz w:val="24"/>
          <w:szCs w:val="24"/>
        </w:rPr>
        <w:t>较大数额罚款</w:t>
      </w:r>
      <w:r w:rsidR="006F0155">
        <w:rPr>
          <w:rFonts w:ascii="方正仿宋_GBK" w:eastAsia="方正仿宋_GBK" w:hAnsi="宋体" w:cs="宋体"/>
          <w:kern w:val="0"/>
          <w:sz w:val="24"/>
          <w:szCs w:val="24"/>
        </w:rPr>
        <w:t>”</w:t>
      </w:r>
      <w:r w:rsidR="006F0155">
        <w:rPr>
          <w:rFonts w:ascii="方正仿宋_GBK" w:eastAsia="方正仿宋_GBK" w:hAnsi="宋体" w:cs="宋体"/>
          <w:kern w:val="0"/>
          <w:sz w:val="24"/>
          <w:szCs w:val="24"/>
        </w:rPr>
        <w:t>具体适用问题的意见</w:t>
      </w:r>
      <w:r w:rsidR="006F0155">
        <w:rPr>
          <w:rFonts w:ascii="方正仿宋_GBK" w:eastAsia="方正仿宋_GBK" w:hAnsi="宋体" w:cs="宋体" w:hint="eastAsia"/>
          <w:kern w:val="0"/>
          <w:sz w:val="24"/>
          <w:szCs w:val="24"/>
        </w:rPr>
        <w:t>（财库〔2022〕3 号）</w:t>
      </w:r>
      <w:proofErr w:type="gramStart"/>
      <w:r w:rsidR="006F0155">
        <w:rPr>
          <w:rFonts w:ascii="方正仿宋_GBK" w:eastAsia="方正仿宋_GBK" w:hAnsi="宋体" w:cs="宋体" w:hint="eastAsia"/>
          <w:kern w:val="0"/>
          <w:sz w:val="24"/>
          <w:szCs w:val="24"/>
        </w:rPr>
        <w:t>”</w:t>
      </w:r>
      <w:proofErr w:type="gramEnd"/>
      <w:r w:rsidR="006F0155">
        <w:rPr>
          <w:rFonts w:ascii="方正仿宋_GBK" w:eastAsia="方正仿宋_GBK" w:hAnsi="宋体" w:cs="宋体" w:hint="eastAsia"/>
          <w:kern w:val="0"/>
          <w:sz w:val="24"/>
          <w:szCs w:val="24"/>
        </w:rPr>
        <w:t>执行。供应商可于响应文件递交截止时间前通过 “信用中国”网站(www.creditchina.gov.cn)、"中国政府采购网"(www.ccgp.gov.cn)等渠道查询信用记录。</w:t>
      </w:r>
    </w:p>
    <w:p w:rsidR="00C429D5" w:rsidRDefault="00E417B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sidR="006F0155">
        <w:rPr>
          <w:rFonts w:ascii="方正仿宋_GBK" w:eastAsia="方正仿宋_GBK" w:hAnsi="宋体" w:cs="宋体"/>
          <w:kern w:val="0"/>
          <w:sz w:val="24"/>
          <w:szCs w:val="24"/>
        </w:rPr>
        <w:instrText xml:space="preserve"> </w:instrText>
      </w:r>
      <w:r w:rsidR="006F0155">
        <w:rPr>
          <w:rFonts w:ascii="方正仿宋_GBK" w:eastAsia="方正仿宋_GBK" w:hAnsi="宋体" w:cs="宋体" w:hint="eastAsia"/>
          <w:kern w:val="0"/>
          <w:sz w:val="24"/>
          <w:szCs w:val="24"/>
        </w:rPr>
        <w:instrText>eq \o\ac(○,</w:instrText>
      </w:r>
      <w:r w:rsidR="006F0155">
        <w:rPr>
          <w:rFonts w:ascii="宋体" w:eastAsia="方正仿宋_GBK" w:hAnsi="宋体" w:cs="宋体" w:hint="eastAsia"/>
          <w:kern w:val="0"/>
          <w:position w:val="3"/>
          <w:sz w:val="16"/>
          <w:szCs w:val="24"/>
        </w:rPr>
        <w:instrText>2</w:instrText>
      </w:r>
      <w:r w:rsidR="006F0155">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sidR="006F0155">
        <w:rPr>
          <w:rFonts w:ascii="方正仿宋_GBK" w:eastAsia="方正仿宋_GBK" w:hAnsi="宋体" w:cs="宋体" w:hint="eastAsia"/>
          <w:kern w:val="0"/>
          <w:sz w:val="24"/>
          <w:szCs w:val="24"/>
        </w:rPr>
        <w:t>以联合体形</w:t>
      </w:r>
      <w:proofErr w:type="gramStart"/>
      <w:r w:rsidR="006F0155">
        <w:rPr>
          <w:rFonts w:ascii="方正仿宋_GBK" w:eastAsia="方正仿宋_GBK" w:hAnsi="宋体" w:cs="宋体" w:hint="eastAsia"/>
          <w:kern w:val="0"/>
          <w:sz w:val="24"/>
          <w:szCs w:val="24"/>
        </w:rPr>
        <w:t>式参与</w:t>
      </w:r>
      <w:proofErr w:type="gramEnd"/>
      <w:r w:rsidR="006F0155">
        <w:rPr>
          <w:rFonts w:ascii="方正仿宋_GBK" w:eastAsia="方正仿宋_GBK" w:hAnsi="宋体" w:cs="宋体" w:hint="eastAsia"/>
          <w:kern w:val="0"/>
          <w:sz w:val="24"/>
          <w:szCs w:val="24"/>
        </w:rPr>
        <w:t>比价的，共同联合协议中应确定主办方（主体），</w:t>
      </w:r>
      <w:r w:rsidR="006F0155">
        <w:rPr>
          <w:rFonts w:ascii="方正仿宋_GBK" w:eastAsia="方正仿宋_GBK" w:hAnsi="宋体" w:hint="eastAsia"/>
          <w:sz w:val="24"/>
        </w:rPr>
        <w:t>代表联合体进行报价和澄清。</w:t>
      </w:r>
      <w:r w:rsidR="006F0155">
        <w:rPr>
          <w:rFonts w:ascii="方正仿宋_GBK" w:eastAsia="方正仿宋_GBK" w:hAnsi="宋体" w:cs="宋体" w:hint="eastAsia"/>
          <w:kern w:val="0"/>
          <w:sz w:val="24"/>
          <w:szCs w:val="24"/>
        </w:rPr>
        <w:t>联合体各方均应满足供应商资格要求（详见“第一篇”）。</w:t>
      </w:r>
    </w:p>
    <w:p w:rsidR="00C429D5" w:rsidRDefault="006F0155">
      <w:pPr>
        <w:snapToGrid w:val="0"/>
        <w:spacing w:line="400" w:lineRule="exact"/>
        <w:ind w:firstLineChars="200" w:firstLine="480"/>
        <w:rPr>
          <w:rFonts w:ascii="方正仿宋_GBK" w:eastAsia="方正仿宋_GBK"/>
          <w:kern w:val="0"/>
          <w:sz w:val="24"/>
          <w:szCs w:val="24"/>
        </w:rPr>
      </w:pPr>
      <w:r>
        <w:rPr>
          <w:rFonts w:ascii="方正仿宋_GBK" w:eastAsia="方正仿宋_GBK" w:hAnsi="宋体" w:hint="eastAsia"/>
          <w:sz w:val="24"/>
          <w:szCs w:val="24"/>
        </w:rPr>
        <w:t>2.实质性响应审查。评审小组应当对响应文件进行评审，并根据采购文件规定的采购程序、评定成交的标准等事项与实质性响应采购文件要求的供应商进行评审。未实质性响</w:t>
      </w:r>
      <w:r>
        <w:rPr>
          <w:rFonts w:ascii="方正仿宋_GBK" w:eastAsia="方正仿宋_GBK" w:hAnsi="宋体" w:hint="eastAsia"/>
          <w:sz w:val="24"/>
          <w:szCs w:val="24"/>
        </w:rPr>
        <w:lastRenderedPageBreak/>
        <w:t>应采购文件的响应文件按无效处理，评审小组应当告知有关供应商。实质性响应审查内容如下：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694"/>
        <w:gridCol w:w="6259"/>
      </w:tblGrid>
      <w:tr w:rsidR="00C429D5">
        <w:trPr>
          <w:trHeight w:val="321"/>
        </w:trPr>
        <w:tc>
          <w:tcPr>
            <w:tcW w:w="675" w:type="dxa"/>
            <w:vAlign w:val="center"/>
          </w:tcPr>
          <w:p w:rsidR="00C429D5" w:rsidRDefault="006F01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2694" w:type="dxa"/>
            <w:vAlign w:val="center"/>
          </w:tcPr>
          <w:p w:rsidR="00C429D5" w:rsidRDefault="006F01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审查因素</w:t>
            </w:r>
          </w:p>
        </w:tc>
        <w:tc>
          <w:tcPr>
            <w:tcW w:w="6259" w:type="dxa"/>
            <w:vAlign w:val="center"/>
          </w:tcPr>
          <w:p w:rsidR="00C429D5" w:rsidRDefault="006F01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审查标准</w:t>
            </w:r>
          </w:p>
        </w:tc>
      </w:tr>
      <w:tr w:rsidR="00C429D5">
        <w:trPr>
          <w:trHeight w:val="384"/>
        </w:trPr>
        <w:tc>
          <w:tcPr>
            <w:tcW w:w="675" w:type="dxa"/>
            <w:vMerge w:val="restart"/>
            <w:vAlign w:val="center"/>
          </w:tcPr>
          <w:p w:rsidR="00C429D5" w:rsidRDefault="006F01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2694" w:type="dxa"/>
            <w:vAlign w:val="center"/>
          </w:tcPr>
          <w:p w:rsidR="00C429D5" w:rsidRDefault="006F0155">
            <w:pPr>
              <w:rPr>
                <w:rFonts w:ascii="方正仿宋_GBK" w:eastAsia="方正仿宋_GBK" w:hAnsi="宋体" w:cs="宋体"/>
                <w:kern w:val="0"/>
                <w:sz w:val="21"/>
                <w:szCs w:val="21"/>
              </w:rPr>
            </w:pPr>
            <w:r>
              <w:rPr>
                <w:rFonts w:ascii="方正仿宋_GBK" w:eastAsia="方正仿宋_GBK" w:hAnsi="宋体" w:hint="eastAsia"/>
                <w:sz w:val="21"/>
                <w:szCs w:val="21"/>
              </w:rPr>
              <w:t>响应文件签署或盖章</w:t>
            </w:r>
          </w:p>
        </w:tc>
        <w:tc>
          <w:tcPr>
            <w:tcW w:w="6259" w:type="dxa"/>
            <w:vAlign w:val="center"/>
          </w:tcPr>
          <w:p w:rsidR="00C429D5" w:rsidRDefault="006F0155">
            <w:pPr>
              <w:rPr>
                <w:rFonts w:ascii="方正仿宋_GBK" w:eastAsia="方正仿宋_GBK" w:hAnsi="宋体" w:cs="宋体"/>
                <w:kern w:val="0"/>
                <w:sz w:val="21"/>
                <w:szCs w:val="21"/>
              </w:rPr>
            </w:pPr>
            <w:r>
              <w:rPr>
                <w:rFonts w:ascii="方正仿宋_GBK" w:eastAsia="方正仿宋_GBK" w:hAnsi="宋体" w:hint="eastAsia"/>
                <w:sz w:val="21"/>
                <w:szCs w:val="21"/>
              </w:rPr>
              <w:t>按“第七篇响应文件格式要求”要求签署或盖章</w:t>
            </w:r>
          </w:p>
        </w:tc>
      </w:tr>
      <w:tr w:rsidR="00C429D5">
        <w:trPr>
          <w:trHeight w:val="389"/>
        </w:trPr>
        <w:tc>
          <w:tcPr>
            <w:tcW w:w="675" w:type="dxa"/>
            <w:vMerge/>
            <w:vAlign w:val="center"/>
          </w:tcPr>
          <w:p w:rsidR="00C429D5" w:rsidRDefault="00C429D5">
            <w:pPr>
              <w:rPr>
                <w:rFonts w:ascii="方正仿宋_GBK" w:eastAsia="方正仿宋_GBK" w:hAnsi="宋体" w:cs="宋体"/>
                <w:kern w:val="0"/>
                <w:sz w:val="21"/>
                <w:szCs w:val="21"/>
              </w:rPr>
            </w:pPr>
          </w:p>
        </w:tc>
        <w:tc>
          <w:tcPr>
            <w:tcW w:w="2694" w:type="dxa"/>
            <w:vAlign w:val="center"/>
          </w:tcPr>
          <w:p w:rsidR="00C429D5" w:rsidRDefault="006F0155">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6259" w:type="dxa"/>
            <w:vAlign w:val="center"/>
          </w:tcPr>
          <w:p w:rsidR="00C429D5" w:rsidRDefault="006F0155">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法定代表人身份证明及授权委托书有效，符合采购文件规定的格式，签署或盖章齐全。</w:t>
            </w:r>
          </w:p>
        </w:tc>
      </w:tr>
      <w:tr w:rsidR="00C429D5">
        <w:trPr>
          <w:trHeight w:val="386"/>
        </w:trPr>
        <w:tc>
          <w:tcPr>
            <w:tcW w:w="675" w:type="dxa"/>
            <w:vMerge/>
            <w:vAlign w:val="center"/>
          </w:tcPr>
          <w:p w:rsidR="00C429D5" w:rsidRDefault="00C429D5">
            <w:pPr>
              <w:rPr>
                <w:rFonts w:ascii="方正仿宋_GBK" w:eastAsia="方正仿宋_GBK" w:hAnsi="宋体" w:cs="宋体"/>
                <w:kern w:val="0"/>
                <w:sz w:val="21"/>
                <w:szCs w:val="21"/>
              </w:rPr>
            </w:pPr>
          </w:p>
        </w:tc>
        <w:tc>
          <w:tcPr>
            <w:tcW w:w="2694" w:type="dxa"/>
            <w:vAlign w:val="center"/>
          </w:tcPr>
          <w:p w:rsidR="00C429D5" w:rsidRDefault="006F0155">
            <w:pPr>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6259" w:type="dxa"/>
            <w:vAlign w:val="center"/>
          </w:tcPr>
          <w:p w:rsidR="00C429D5" w:rsidRDefault="006F0155">
            <w:pPr>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C429D5">
        <w:trPr>
          <w:trHeight w:val="452"/>
        </w:trPr>
        <w:tc>
          <w:tcPr>
            <w:tcW w:w="675" w:type="dxa"/>
            <w:vMerge/>
            <w:vAlign w:val="center"/>
          </w:tcPr>
          <w:p w:rsidR="00C429D5" w:rsidRDefault="00C429D5">
            <w:pPr>
              <w:rPr>
                <w:rFonts w:ascii="方正仿宋_GBK" w:eastAsia="方正仿宋_GBK" w:hAnsi="宋体" w:cs="宋体"/>
                <w:kern w:val="0"/>
                <w:sz w:val="21"/>
                <w:szCs w:val="21"/>
              </w:rPr>
            </w:pPr>
          </w:p>
        </w:tc>
        <w:tc>
          <w:tcPr>
            <w:tcW w:w="2694" w:type="dxa"/>
            <w:vAlign w:val="center"/>
          </w:tcPr>
          <w:p w:rsidR="00C429D5" w:rsidRDefault="006F0155">
            <w:pPr>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6259" w:type="dxa"/>
            <w:vAlign w:val="center"/>
          </w:tcPr>
          <w:p w:rsidR="00C429D5" w:rsidRDefault="006F0155">
            <w:pPr>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rsidR="00C429D5">
        <w:trPr>
          <w:trHeight w:val="486"/>
        </w:trPr>
        <w:tc>
          <w:tcPr>
            <w:tcW w:w="675" w:type="dxa"/>
            <w:vAlign w:val="center"/>
          </w:tcPr>
          <w:p w:rsidR="00C429D5" w:rsidRDefault="006F01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2694" w:type="dxa"/>
            <w:vAlign w:val="center"/>
          </w:tcPr>
          <w:p w:rsidR="00C429D5" w:rsidRDefault="006F0155">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响应文件</w:t>
            </w:r>
            <w:r>
              <w:rPr>
                <w:rFonts w:ascii="方正仿宋_GBK" w:eastAsia="方正仿宋_GBK" w:hAnsi="宋体" w:cs="仿宋_GB2312" w:hint="eastAsia"/>
                <w:sz w:val="21"/>
                <w:szCs w:val="21"/>
                <w:lang w:val="zh-CN"/>
              </w:rPr>
              <w:t>份数</w:t>
            </w:r>
          </w:p>
        </w:tc>
        <w:tc>
          <w:tcPr>
            <w:tcW w:w="6259" w:type="dxa"/>
            <w:vAlign w:val="center"/>
          </w:tcPr>
          <w:p w:rsidR="00C429D5" w:rsidRDefault="006F0155">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响应文件</w:t>
            </w:r>
            <w:r>
              <w:rPr>
                <w:rFonts w:ascii="方正仿宋_GBK" w:eastAsia="方正仿宋_GBK" w:hAnsi="宋体" w:cs="仿宋_GB2312" w:hint="eastAsia"/>
                <w:sz w:val="21"/>
                <w:szCs w:val="21"/>
                <w:lang w:val="zh-CN"/>
              </w:rPr>
              <w:t>正、副本数量符合采购文件要求。</w:t>
            </w:r>
          </w:p>
        </w:tc>
      </w:tr>
      <w:tr w:rsidR="00C429D5">
        <w:trPr>
          <w:trHeight w:val="405"/>
        </w:trPr>
        <w:tc>
          <w:tcPr>
            <w:tcW w:w="675" w:type="dxa"/>
            <w:vMerge w:val="restart"/>
            <w:vAlign w:val="center"/>
          </w:tcPr>
          <w:p w:rsidR="00C429D5" w:rsidRDefault="006F01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2694" w:type="dxa"/>
            <w:vAlign w:val="center"/>
          </w:tcPr>
          <w:p w:rsidR="00C429D5" w:rsidRDefault="006F01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6259" w:type="dxa"/>
            <w:vAlign w:val="center"/>
          </w:tcPr>
          <w:p w:rsidR="00C429D5" w:rsidRDefault="006F0155">
            <w:pPr>
              <w:pStyle w:val="a5"/>
              <w:rPr>
                <w:rFonts w:ascii="方正仿宋_GBK" w:eastAsia="方正仿宋_GBK" w:hAnsi="宋体" w:cs="宋体"/>
                <w:kern w:val="0"/>
                <w:sz w:val="21"/>
                <w:szCs w:val="21"/>
              </w:rPr>
            </w:pPr>
            <w:r>
              <w:rPr>
                <w:rFonts w:ascii="方正仿宋_GBK" w:eastAsia="方正仿宋_GBK" w:hAnsi="宋体" w:cs="宋体" w:hint="eastAsia"/>
                <w:kern w:val="0"/>
                <w:sz w:val="21"/>
                <w:szCs w:val="21"/>
              </w:rPr>
              <w:t>对</w:t>
            </w:r>
            <w:r>
              <w:rPr>
                <w:rFonts w:ascii="方正仿宋_GBK" w:eastAsia="方正仿宋_GBK" w:hAnsi="宋体" w:cs="仿宋_GB2312" w:hint="eastAsia"/>
                <w:sz w:val="21"/>
                <w:szCs w:val="21"/>
                <w:lang w:val="zh-CN"/>
              </w:rPr>
              <w:t>采购文件</w:t>
            </w:r>
            <w:r>
              <w:rPr>
                <w:rFonts w:ascii="方正仿宋_GBK" w:eastAsia="方正仿宋_GBK" w:hAnsi="宋体" w:cs="宋体" w:hint="eastAsia"/>
                <w:kern w:val="0"/>
                <w:sz w:val="21"/>
                <w:szCs w:val="21"/>
              </w:rPr>
              <w:t>第二篇、第三篇规定的内容进行实质性响应。</w:t>
            </w:r>
          </w:p>
        </w:tc>
      </w:tr>
      <w:tr w:rsidR="00C429D5">
        <w:trPr>
          <w:trHeight w:val="300"/>
        </w:trPr>
        <w:tc>
          <w:tcPr>
            <w:tcW w:w="675" w:type="dxa"/>
            <w:vMerge/>
            <w:vAlign w:val="center"/>
          </w:tcPr>
          <w:p w:rsidR="00C429D5" w:rsidRDefault="00C429D5">
            <w:pPr>
              <w:rPr>
                <w:rFonts w:ascii="方正仿宋_GBK" w:eastAsia="方正仿宋_GBK" w:hAnsi="宋体" w:cs="宋体"/>
                <w:kern w:val="0"/>
                <w:sz w:val="21"/>
                <w:szCs w:val="21"/>
              </w:rPr>
            </w:pPr>
          </w:p>
        </w:tc>
        <w:tc>
          <w:tcPr>
            <w:tcW w:w="2694" w:type="dxa"/>
            <w:vAlign w:val="center"/>
          </w:tcPr>
          <w:p w:rsidR="00C429D5" w:rsidRDefault="006F01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比价有效期</w:t>
            </w:r>
          </w:p>
        </w:tc>
        <w:tc>
          <w:tcPr>
            <w:tcW w:w="6259" w:type="dxa"/>
            <w:vAlign w:val="center"/>
          </w:tcPr>
          <w:p w:rsidR="00C429D5" w:rsidRDefault="006F01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响应文件及有关承诺文件有效期为提交响应文件截止时间起90天。</w:t>
            </w:r>
          </w:p>
        </w:tc>
      </w:tr>
    </w:tbl>
    <w:p w:rsidR="00C429D5" w:rsidRDefault="006F015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（三）评审小组在对响应文件的有效性、完整性和响应程度进行审查时，可以要求供应商对响应文件中含义不明确、同类问题表述不一致或者有明显文字和计算错误的内容等</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必要的澄清、说明或者更正。供应商的澄清、说明或者更正不得超出响应文件的范围或者改变响应文件的实质性内容。</w:t>
      </w:r>
    </w:p>
    <w:p w:rsidR="00C429D5" w:rsidRDefault="006F015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评审小组要求供应商澄清、说明或者更正响应文件应当以书面形式</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供应商的澄清、说明或者更正应当由法定代表人（或其授权代表）或自然人（供应商为自然人）签署或者加盖公章。由授权代表签署的，应当附法定代表人授权书。供应商为自然人的，应当由本人签署并附身份证明。</w:t>
      </w:r>
    </w:p>
    <w:p w:rsidR="00C429D5" w:rsidRDefault="006F015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（四）评审的依据为采购文件和响应文件（含有效的补充文件）。评审小组判断响应文件对采购文件的响应，仅基于响应文件本身而不靠外部证据。</w:t>
      </w:r>
    </w:p>
    <w:p w:rsidR="00C429D5" w:rsidRDefault="006F0155">
      <w:pPr>
        <w:pStyle w:val="2"/>
        <w:adjustRightInd w:val="0"/>
        <w:snapToGrid w:val="0"/>
        <w:spacing w:before="0" w:after="0" w:line="400" w:lineRule="exact"/>
        <w:ind w:firstLineChars="200" w:firstLine="482"/>
        <w:rPr>
          <w:rFonts w:ascii="方正仿宋_GBK" w:eastAsia="方正仿宋_GBK" w:hAnsi="宋体"/>
          <w:sz w:val="24"/>
        </w:rPr>
      </w:pPr>
      <w:bookmarkStart w:id="124" w:name="_Toc5149"/>
      <w:bookmarkStart w:id="125" w:name="_Toc65660351"/>
      <w:bookmarkStart w:id="126" w:name="_Toc11713"/>
      <w:bookmarkStart w:id="127" w:name="_Toc64732013"/>
      <w:bookmarkStart w:id="128" w:name="_Toc30639"/>
      <w:bookmarkStart w:id="129" w:name="_Toc106034791"/>
      <w:r>
        <w:rPr>
          <w:rFonts w:ascii="方正仿宋_GBK" w:eastAsia="方正仿宋_GBK" w:hAnsi="宋体" w:hint="eastAsia"/>
          <w:sz w:val="24"/>
        </w:rPr>
        <w:t>二、评定成交的标准</w:t>
      </w:r>
      <w:bookmarkEnd w:id="124"/>
      <w:bookmarkEnd w:id="125"/>
      <w:bookmarkEnd w:id="126"/>
      <w:bookmarkEnd w:id="127"/>
      <w:bookmarkEnd w:id="128"/>
      <w:bookmarkEnd w:id="129"/>
    </w:p>
    <w:p w:rsidR="00C429D5" w:rsidRDefault="006F015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评审小组将依照本采购文件相关规定对技术（质量）和服务均能满足实质性响应要求的供应商所提交的报价按照由低到高的顺序提出3名以上成交候选人，并编写结论意见（原则上由报价最低的供应商为成交供应商）。</w:t>
      </w:r>
    </w:p>
    <w:p w:rsidR="00C429D5" w:rsidRDefault="006F015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（二）若供应商的报价价格相同，按现场随机抽取的方式确定顺序排列。</w:t>
      </w:r>
    </w:p>
    <w:p w:rsidR="00C429D5" w:rsidRDefault="006F01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（三）成交价格=成交供应商的报价。</w:t>
      </w:r>
    </w:p>
    <w:p w:rsidR="00C429D5" w:rsidRDefault="006F0155">
      <w:pPr>
        <w:pStyle w:val="2"/>
        <w:adjustRightInd w:val="0"/>
        <w:snapToGrid w:val="0"/>
        <w:spacing w:before="0" w:after="0" w:line="400" w:lineRule="exact"/>
        <w:ind w:firstLineChars="200" w:firstLine="482"/>
        <w:rPr>
          <w:rFonts w:ascii="方正仿宋_GBK" w:eastAsia="方正仿宋_GBK" w:hAnsi="宋体"/>
          <w:sz w:val="24"/>
        </w:rPr>
      </w:pPr>
      <w:bookmarkStart w:id="130" w:name="_Toc29113"/>
      <w:bookmarkStart w:id="131" w:name="_Toc65660352"/>
      <w:bookmarkStart w:id="132" w:name="_Toc12644"/>
      <w:bookmarkStart w:id="133" w:name="_Toc19473"/>
      <w:bookmarkStart w:id="134" w:name="_Toc106034792"/>
      <w:r>
        <w:rPr>
          <w:rFonts w:ascii="方正仿宋_GBK" w:eastAsia="方正仿宋_GBK" w:hAnsi="宋体" w:hint="eastAsia"/>
          <w:sz w:val="24"/>
        </w:rPr>
        <w:t>三、无效</w:t>
      </w:r>
      <w:bookmarkEnd w:id="130"/>
      <w:bookmarkEnd w:id="131"/>
      <w:bookmarkEnd w:id="132"/>
      <w:r>
        <w:rPr>
          <w:rFonts w:ascii="方正仿宋_GBK" w:eastAsia="方正仿宋_GBK" w:hAnsi="宋体" w:hint="eastAsia"/>
          <w:sz w:val="24"/>
        </w:rPr>
        <w:t>报价</w:t>
      </w:r>
      <w:bookmarkEnd w:id="133"/>
      <w:bookmarkEnd w:id="134"/>
    </w:p>
    <w:p w:rsidR="00C429D5" w:rsidRDefault="006F01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供应商发生以下条款情况之一者，视为无效报价：</w:t>
      </w:r>
    </w:p>
    <w:p w:rsidR="00C429D5" w:rsidRDefault="006F015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（一）供应商不符合规定的资格条件的；</w:t>
      </w:r>
    </w:p>
    <w:p w:rsidR="00C429D5" w:rsidRDefault="006F015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（二）供应商未通过实质性响应审查的；</w:t>
      </w:r>
    </w:p>
    <w:p w:rsidR="00C429D5" w:rsidRDefault="006F015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（三）供应商的法定代表人（或其授权代表）或自然人未参加谈判的；</w:t>
      </w:r>
    </w:p>
    <w:p w:rsidR="00C429D5" w:rsidRDefault="006F015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（四）供应商所提交的响应文件未按“第七篇响应文件格式要求”要求签署或盖章的；</w:t>
      </w:r>
    </w:p>
    <w:p w:rsidR="00C429D5" w:rsidRDefault="006F015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（五）供应商的报价超过采购预算或最高限价的；</w:t>
      </w:r>
    </w:p>
    <w:p w:rsidR="00C429D5" w:rsidRDefault="006F015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（六）供应商不接受评审小组修正后的价格的；</w:t>
      </w:r>
    </w:p>
    <w:p w:rsidR="00C429D5" w:rsidRDefault="006F015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（七）单位负责人为同一人或者存在直接控股、管理关系的不同供应商，</w:t>
      </w:r>
      <w:r>
        <w:rPr>
          <w:rFonts w:ascii="方正仿宋_GBK" w:eastAsia="方正仿宋_GBK" w:hAnsi="宋体"/>
          <w:sz w:val="24"/>
          <w:szCs w:val="24"/>
        </w:rPr>
        <w:t>参加同一合</w:t>
      </w:r>
      <w:r>
        <w:rPr>
          <w:rFonts w:ascii="方正仿宋_GBK" w:eastAsia="方正仿宋_GBK" w:hAnsi="宋体"/>
          <w:sz w:val="24"/>
          <w:szCs w:val="24"/>
        </w:rPr>
        <w:lastRenderedPageBreak/>
        <w:t>同项</w:t>
      </w:r>
      <w:r>
        <w:rPr>
          <w:rFonts w:ascii="方正仿宋_GBK" w:eastAsia="方正仿宋_GBK" w:hAnsi="宋体" w:hint="eastAsia"/>
          <w:sz w:val="24"/>
          <w:szCs w:val="24"/>
        </w:rPr>
        <w:t>（包）报价的；</w:t>
      </w:r>
    </w:p>
    <w:p w:rsidR="00C429D5" w:rsidRDefault="006F015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（八）为采购项目提供整体设计、规范编制或者项目管理、监理、检测等服务的供应商再参加该采购项目的其他采购活动的；</w:t>
      </w:r>
    </w:p>
    <w:p w:rsidR="00C429D5" w:rsidRDefault="006F015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（九）同一</w:t>
      </w:r>
      <w:r>
        <w:rPr>
          <w:rFonts w:ascii="方正仿宋_GBK" w:eastAsia="方正仿宋_GBK" w:hAnsi="宋体"/>
          <w:sz w:val="24"/>
          <w:szCs w:val="24"/>
        </w:rPr>
        <w:t>合同项</w:t>
      </w:r>
      <w:r>
        <w:rPr>
          <w:rFonts w:ascii="方正仿宋_GBK" w:eastAsia="方正仿宋_GBK" w:hAnsi="宋体" w:hint="eastAsia"/>
          <w:sz w:val="24"/>
          <w:szCs w:val="24"/>
        </w:rPr>
        <w:t>（包）</w:t>
      </w:r>
      <w:r>
        <w:rPr>
          <w:rFonts w:ascii="方正仿宋_GBK" w:eastAsia="方正仿宋_GBK" w:hAnsi="宋体"/>
          <w:sz w:val="24"/>
          <w:szCs w:val="24"/>
        </w:rPr>
        <w:t>下</w:t>
      </w:r>
      <w:r>
        <w:rPr>
          <w:rFonts w:ascii="方正仿宋_GBK" w:eastAsia="方正仿宋_GBK" w:hAnsi="宋体" w:hint="eastAsia"/>
          <w:sz w:val="24"/>
          <w:szCs w:val="24"/>
        </w:rPr>
        <w:t>的货物，制造商参与报价，再委托代理商参与报价的；</w:t>
      </w:r>
    </w:p>
    <w:p w:rsidR="00C429D5" w:rsidRDefault="006F015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（十）供应商响应文件内容有与国家现行法律法规相违背的内容，或附有采购人无法接受条件的；</w:t>
      </w:r>
    </w:p>
    <w:p w:rsidR="00C429D5" w:rsidRDefault="006F0155">
      <w:pPr>
        <w:pStyle w:val="20"/>
        <w:spacing w:line="400" w:lineRule="exact"/>
        <w:rPr>
          <w:rFonts w:ascii="方正仿宋_GBK" w:eastAsia="方正仿宋_GBK" w:hAnsi="宋体"/>
          <w:sz w:val="24"/>
          <w:szCs w:val="24"/>
        </w:rPr>
      </w:pPr>
      <w:r>
        <w:rPr>
          <w:rFonts w:ascii="方正仿宋_GBK" w:eastAsia="方正仿宋_GBK" w:hAnsi="宋体" w:hint="eastAsia"/>
          <w:sz w:val="24"/>
          <w:szCs w:val="24"/>
        </w:rPr>
        <w:t>（十一）法律、法规和采购文件规定的其他无效情形。</w:t>
      </w:r>
    </w:p>
    <w:p w:rsidR="00C429D5" w:rsidRDefault="006F0155">
      <w:pPr>
        <w:pStyle w:val="2"/>
        <w:adjustRightInd w:val="0"/>
        <w:snapToGrid w:val="0"/>
        <w:spacing w:before="0" w:after="0" w:line="400" w:lineRule="exact"/>
        <w:ind w:firstLineChars="200" w:firstLine="482"/>
        <w:rPr>
          <w:rFonts w:ascii="方正仿宋_GBK" w:eastAsia="方正仿宋_GBK" w:hAnsi="宋体"/>
          <w:sz w:val="24"/>
        </w:rPr>
      </w:pPr>
      <w:bookmarkStart w:id="135" w:name="_Toc65660353"/>
      <w:bookmarkStart w:id="136" w:name="_Toc22716"/>
      <w:bookmarkStart w:id="137" w:name="_Toc28422"/>
      <w:bookmarkStart w:id="138" w:name="_Toc29298"/>
      <w:bookmarkStart w:id="139" w:name="_Toc106034793"/>
      <w:r>
        <w:rPr>
          <w:rFonts w:ascii="方正仿宋_GBK" w:eastAsia="方正仿宋_GBK" w:hAnsi="宋体" w:hint="eastAsia"/>
          <w:sz w:val="24"/>
        </w:rPr>
        <w:t>四、采购终止</w:t>
      </w:r>
      <w:bookmarkEnd w:id="135"/>
      <w:bookmarkEnd w:id="136"/>
      <w:bookmarkEnd w:id="137"/>
      <w:bookmarkEnd w:id="138"/>
      <w:bookmarkEnd w:id="139"/>
    </w:p>
    <w:p w:rsidR="00C429D5" w:rsidRDefault="006F01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出现下列情形之一的，采购人或者采购代理机构应当终止限额以下比价采购活动，发布项目终止公告并说明原因，重新开展采购活动：</w:t>
      </w:r>
    </w:p>
    <w:p w:rsidR="00C429D5" w:rsidRDefault="006F01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（一）因情况变化，不再符合规定的限额以下比价采购方式适用情形的；</w:t>
      </w:r>
    </w:p>
    <w:p w:rsidR="00C429D5" w:rsidRDefault="006F01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（二）出现影响采购公正的违法、违规行为的；</w:t>
      </w:r>
    </w:p>
    <w:p w:rsidR="00C429D5" w:rsidRDefault="006F01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rsidR="00C429D5" w:rsidRDefault="006F0155">
      <w:pPr>
        <w:pStyle w:val="2"/>
        <w:spacing w:before="0" w:after="0" w:line="360" w:lineRule="auto"/>
        <w:jc w:val="center"/>
        <w:rPr>
          <w:rFonts w:ascii="方正小标宋_GBK" w:eastAsia="方正小标宋_GBK"/>
          <w:b w:val="0"/>
          <w:sz w:val="36"/>
          <w:szCs w:val="30"/>
        </w:rPr>
      </w:pPr>
      <w:r>
        <w:rPr>
          <w:rFonts w:ascii="方正仿宋_GBK" w:eastAsia="方正仿宋_GBK" w:hAnsi="宋体"/>
          <w:sz w:val="24"/>
          <w:szCs w:val="24"/>
        </w:rPr>
        <w:br w:type="page"/>
      </w:r>
      <w:bookmarkStart w:id="140" w:name="_Toc20055"/>
      <w:bookmarkStart w:id="141" w:name="_Toc8916"/>
      <w:bookmarkStart w:id="142" w:name="_Toc10768"/>
      <w:bookmarkStart w:id="143" w:name="_Toc65660354"/>
      <w:bookmarkStart w:id="144" w:name="_Toc106034794"/>
      <w:r>
        <w:rPr>
          <w:rFonts w:ascii="方正小标宋_GBK" w:eastAsia="方正小标宋_GBK" w:hint="eastAsia"/>
          <w:b w:val="0"/>
          <w:sz w:val="36"/>
          <w:szCs w:val="30"/>
        </w:rPr>
        <w:lastRenderedPageBreak/>
        <w:t>第五篇  供应商须知</w:t>
      </w:r>
      <w:bookmarkEnd w:id="140"/>
      <w:bookmarkEnd w:id="141"/>
      <w:bookmarkEnd w:id="142"/>
      <w:bookmarkEnd w:id="143"/>
      <w:bookmarkEnd w:id="144"/>
    </w:p>
    <w:p w:rsidR="00C429D5" w:rsidRDefault="006F0155">
      <w:pPr>
        <w:pStyle w:val="2"/>
        <w:adjustRightInd w:val="0"/>
        <w:snapToGrid w:val="0"/>
        <w:spacing w:before="0" w:after="0" w:line="400" w:lineRule="exact"/>
        <w:ind w:firstLineChars="200" w:firstLine="482"/>
        <w:rPr>
          <w:rFonts w:ascii="方正仿宋_GBK" w:eastAsia="方正仿宋_GBK" w:hAnsi="宋体"/>
          <w:sz w:val="24"/>
        </w:rPr>
      </w:pPr>
      <w:bookmarkStart w:id="145" w:name="_Toc65660355"/>
      <w:bookmarkStart w:id="146" w:name="_Toc16524"/>
      <w:bookmarkStart w:id="147" w:name="_Toc2864"/>
      <w:bookmarkStart w:id="148" w:name="_Toc5290"/>
      <w:bookmarkStart w:id="149" w:name="_Toc106034795"/>
      <w:r>
        <w:rPr>
          <w:rFonts w:ascii="方正仿宋_GBK" w:eastAsia="方正仿宋_GBK" w:hAnsi="宋体" w:hint="eastAsia"/>
          <w:sz w:val="24"/>
        </w:rPr>
        <w:t>一、限额以下比价费用</w:t>
      </w:r>
      <w:bookmarkEnd w:id="145"/>
      <w:bookmarkEnd w:id="146"/>
      <w:bookmarkEnd w:id="147"/>
      <w:bookmarkEnd w:id="148"/>
      <w:bookmarkEnd w:id="149"/>
    </w:p>
    <w:p w:rsidR="00C429D5" w:rsidRDefault="006F0155">
      <w:pPr>
        <w:pStyle w:val="1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参与报价的供应商应承担其编制响应文件与递交响应文件所涉及的一切费用，不论比价结果如何，采购人和采购代理机构在任何情况下无义务也无责任承担这些费用。</w:t>
      </w:r>
    </w:p>
    <w:p w:rsidR="00C429D5" w:rsidRDefault="006F0155">
      <w:pPr>
        <w:pStyle w:val="2"/>
        <w:adjustRightInd w:val="0"/>
        <w:snapToGrid w:val="0"/>
        <w:spacing w:before="0" w:after="0" w:line="400" w:lineRule="exact"/>
        <w:ind w:firstLineChars="200" w:firstLine="482"/>
        <w:rPr>
          <w:rFonts w:ascii="方正仿宋_GBK" w:eastAsia="方正仿宋_GBK" w:hAnsi="宋体"/>
          <w:sz w:val="24"/>
        </w:rPr>
      </w:pPr>
      <w:bookmarkStart w:id="150" w:name="_Toc31070"/>
      <w:bookmarkStart w:id="151" w:name="_Toc65660356"/>
      <w:bookmarkStart w:id="152" w:name="_Toc31739"/>
      <w:bookmarkStart w:id="153" w:name="_Toc5915"/>
      <w:bookmarkStart w:id="154" w:name="_Toc106034796"/>
      <w:r>
        <w:rPr>
          <w:rFonts w:ascii="方正仿宋_GBK" w:eastAsia="方正仿宋_GBK" w:hAnsi="宋体" w:hint="eastAsia"/>
          <w:sz w:val="24"/>
        </w:rPr>
        <w:t>二、限额以下比价</w:t>
      </w:r>
      <w:bookmarkEnd w:id="150"/>
      <w:bookmarkEnd w:id="151"/>
      <w:bookmarkEnd w:id="152"/>
      <w:bookmarkEnd w:id="153"/>
      <w:bookmarkEnd w:id="154"/>
      <w:r>
        <w:rPr>
          <w:rFonts w:ascii="方正仿宋_GBK" w:eastAsia="方正仿宋_GBK" w:hAnsi="宋体" w:hint="eastAsia"/>
          <w:sz w:val="24"/>
        </w:rPr>
        <w:t>采购文件</w:t>
      </w:r>
    </w:p>
    <w:p w:rsidR="00C429D5" w:rsidRDefault="006F01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（一）采购文件由限额以下比价邀请书、项目技术（质量）需求、项目商务需求、采购程序、评定成交的标准、无效报价及采购终止、供应商须知、合同草案条款、响应文件格式要求七部分组成。</w:t>
      </w:r>
    </w:p>
    <w:p w:rsidR="00C429D5" w:rsidRDefault="006F01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（二）采购人（或采购代理机构）所作的一切有效的书面通知、修改及补充，都是采购文件不可分割的部分。</w:t>
      </w:r>
    </w:p>
    <w:p w:rsidR="00C429D5" w:rsidRDefault="006F0155">
      <w:pPr>
        <w:pStyle w:val="2"/>
        <w:adjustRightInd w:val="0"/>
        <w:snapToGrid w:val="0"/>
        <w:spacing w:before="0" w:after="0" w:line="400" w:lineRule="exact"/>
        <w:ind w:firstLineChars="200" w:firstLine="482"/>
        <w:rPr>
          <w:rFonts w:ascii="方正仿宋_GBK" w:eastAsia="方正仿宋_GBK" w:hAnsi="宋体"/>
          <w:sz w:val="24"/>
        </w:rPr>
      </w:pPr>
      <w:bookmarkStart w:id="155" w:name="_Toc3061"/>
      <w:bookmarkStart w:id="156" w:name="_Toc9532"/>
      <w:bookmarkStart w:id="157" w:name="_Toc1922"/>
      <w:bookmarkStart w:id="158" w:name="_Toc65660357"/>
      <w:bookmarkStart w:id="159" w:name="_Toc106034797"/>
      <w:r>
        <w:rPr>
          <w:rFonts w:ascii="方正仿宋_GBK" w:eastAsia="方正仿宋_GBK" w:hAnsi="宋体" w:hint="eastAsia"/>
          <w:sz w:val="24"/>
        </w:rPr>
        <w:t>三、报价要求</w:t>
      </w:r>
      <w:bookmarkEnd w:id="155"/>
      <w:bookmarkEnd w:id="156"/>
      <w:bookmarkEnd w:id="157"/>
      <w:bookmarkEnd w:id="158"/>
      <w:bookmarkEnd w:id="159"/>
    </w:p>
    <w:p w:rsidR="00C429D5" w:rsidRDefault="006F0155">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（一）响应文件</w:t>
      </w:r>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供应商应当按照采购文件的要求编制响应文件，并对采购文件提出的要求和条件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实质性响应，响应文件原则上应装订成册提交。</w:t>
      </w:r>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1.响应文件组成</w:t>
      </w:r>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2.联合体</w:t>
      </w:r>
    </w:p>
    <w:p w:rsidR="00C429D5" w:rsidRDefault="006F0155">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2.1</w:t>
      </w:r>
      <w:proofErr w:type="gramStart"/>
      <w:r>
        <w:rPr>
          <w:rFonts w:ascii="方正仿宋_GBK" w:eastAsia="方正仿宋_GBK" w:hAnsi="宋体" w:hint="eastAsia"/>
          <w:sz w:val="24"/>
        </w:rPr>
        <w:t>两个</w:t>
      </w:r>
      <w:proofErr w:type="gramEnd"/>
      <w:r>
        <w:rPr>
          <w:rFonts w:ascii="方正仿宋_GBK" w:eastAsia="方正仿宋_GBK" w:hAnsi="宋体" w:hint="eastAsia"/>
          <w:sz w:val="24"/>
        </w:rPr>
        <w:t>以上供应商可以组成一个联合体，以一个供应商的身份参与报价。</w:t>
      </w:r>
    </w:p>
    <w:p w:rsidR="00C429D5" w:rsidRDefault="006F0155">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2.2以联合体形</w:t>
      </w:r>
      <w:proofErr w:type="gramStart"/>
      <w:r>
        <w:rPr>
          <w:rFonts w:ascii="方正仿宋_GBK" w:eastAsia="方正仿宋_GBK" w:hAnsi="宋体" w:hint="eastAsia"/>
          <w:sz w:val="24"/>
        </w:rPr>
        <w:t>式参加</w:t>
      </w:r>
      <w:proofErr w:type="gramEnd"/>
      <w:r>
        <w:rPr>
          <w:rFonts w:ascii="方正仿宋_GBK" w:eastAsia="方正仿宋_GBK" w:hAnsi="宋体" w:hint="eastAsia"/>
          <w:sz w:val="24"/>
        </w:rPr>
        <w:t>报价的，联合体各方均应</w:t>
      </w:r>
      <w:r>
        <w:rPr>
          <w:rFonts w:ascii="方正仿宋_GBK" w:eastAsia="方正仿宋_GBK" w:hAnsi="宋体" w:cs="宋体" w:hint="eastAsia"/>
          <w:kern w:val="0"/>
          <w:sz w:val="24"/>
          <w:szCs w:val="24"/>
        </w:rPr>
        <w:t>满足供应商资格要求（详见“第一篇”）</w:t>
      </w:r>
      <w:r>
        <w:rPr>
          <w:rFonts w:ascii="方正仿宋_GBK" w:eastAsia="方正仿宋_GBK" w:hAnsi="宋体" w:hint="eastAsia"/>
          <w:sz w:val="24"/>
        </w:rPr>
        <w:t>。联合体中有同类资质的供应</w:t>
      </w:r>
      <w:proofErr w:type="gramStart"/>
      <w:r>
        <w:rPr>
          <w:rFonts w:ascii="方正仿宋_GBK" w:eastAsia="方正仿宋_GBK" w:hAnsi="宋体" w:hint="eastAsia"/>
          <w:sz w:val="24"/>
        </w:rPr>
        <w:t>商按照</w:t>
      </w:r>
      <w:proofErr w:type="gramEnd"/>
      <w:r>
        <w:rPr>
          <w:rFonts w:ascii="方正仿宋_GBK" w:eastAsia="方正仿宋_GBK" w:hAnsi="宋体" w:hint="eastAsia"/>
          <w:sz w:val="24"/>
        </w:rPr>
        <w:t>联合体分工承担相同工作的，应当按照资质等级较低的供应商确定资质等级。</w:t>
      </w:r>
    </w:p>
    <w:p w:rsidR="00C429D5" w:rsidRDefault="006F0155">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rsidR="00C429D5" w:rsidRDefault="006F0155">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2.4以联合体形</w:t>
      </w:r>
      <w:proofErr w:type="gramStart"/>
      <w:r>
        <w:rPr>
          <w:rFonts w:ascii="方正仿宋_GBK" w:eastAsia="方正仿宋_GBK" w:hAnsi="宋体" w:hint="eastAsia"/>
          <w:sz w:val="24"/>
        </w:rPr>
        <w:t>式参加</w:t>
      </w:r>
      <w:proofErr w:type="gramEnd"/>
      <w:r>
        <w:rPr>
          <w:rFonts w:ascii="方正仿宋_GBK" w:eastAsia="方正仿宋_GBK" w:hAnsi="宋体" w:hint="eastAsia"/>
          <w:sz w:val="24"/>
        </w:rPr>
        <w:t>政府采购活动的，联合体各方不得再单独参加或者与其</w:t>
      </w:r>
      <w:proofErr w:type="gramStart"/>
      <w:r>
        <w:rPr>
          <w:rFonts w:ascii="方正仿宋_GBK" w:eastAsia="方正仿宋_GBK" w:hAnsi="宋体" w:hint="eastAsia"/>
          <w:sz w:val="24"/>
        </w:rPr>
        <w:t>他供应</w:t>
      </w:r>
      <w:proofErr w:type="gramEnd"/>
      <w:r>
        <w:rPr>
          <w:rFonts w:ascii="方正仿宋_GBK" w:eastAsia="方正仿宋_GBK" w:hAnsi="宋体" w:hint="eastAsia"/>
          <w:sz w:val="24"/>
        </w:rPr>
        <w:t>商另外组成联合体参加同一合同项下的政府采购活动。</w:t>
      </w:r>
    </w:p>
    <w:p w:rsidR="00C429D5" w:rsidRDefault="006F0155">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2.5联合体业绩计算，按照共同联合协议分工认定。</w:t>
      </w:r>
    </w:p>
    <w:p w:rsidR="00C429D5" w:rsidRDefault="006F0155">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2.6</w:t>
      </w:r>
      <w:proofErr w:type="gramStart"/>
      <w:r>
        <w:rPr>
          <w:rFonts w:ascii="方正仿宋_GBK" w:eastAsia="方正仿宋_GBK" w:hAnsi="宋体" w:hint="eastAsia"/>
          <w:sz w:val="24"/>
        </w:rPr>
        <w:t>两个</w:t>
      </w:r>
      <w:proofErr w:type="gramEnd"/>
      <w:r>
        <w:rPr>
          <w:rFonts w:ascii="方正仿宋_GBK" w:eastAsia="方正仿宋_GBK" w:hAnsi="宋体" w:hint="eastAsia"/>
          <w:sz w:val="24"/>
        </w:rPr>
        <w:t>以上的自然人、法人或者其他组织组成一个联合体，以一个供应商的身份共同参加政府采购活动的，联合体成员存在不良信用记录的，视同联合体存在不良信用记录。</w:t>
      </w:r>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2.7以联合体报价的，共同联合协议中应确定主办方（主体），代表联合体进行报价和澄清。法定代表人授权委托书由联合体主办方（主体）出具。联合体各方均应满足供应商资格要求（详见“第一篇”）。</w:t>
      </w:r>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3.报价有效期：响应文件及有关承诺文件有效期为提交响应文件截止时间起90天。</w:t>
      </w:r>
    </w:p>
    <w:p w:rsidR="00C429D5" w:rsidRDefault="006F0155">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（二）修正错误</w:t>
      </w:r>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若供应商所递交的响应文件或报价中的价格出现大写金额和小写金额不一致的错误，以大写金额修正为准。</w:t>
      </w:r>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评审小组或采购人按上述修正错误的原则及方法修正供应商的报价，供应商同意并签署确认后，修正后的报价对供应商具有约束作用。如果供应商不接受修正后的价格，将视为无效报价。</w:t>
      </w:r>
    </w:p>
    <w:p w:rsidR="00C429D5" w:rsidRDefault="006F0155">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（三）提交响应文件的份数和签署</w:t>
      </w:r>
    </w:p>
    <w:p w:rsidR="00C429D5" w:rsidRDefault="006F01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1.响应文件正本一份，参加投标人无论是否中标，响应文件一概不退。</w:t>
      </w:r>
    </w:p>
    <w:p w:rsidR="00C429D5" w:rsidRDefault="006F0155">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2.</w:t>
      </w:r>
      <w:r>
        <w:rPr>
          <w:rFonts w:ascii="方正仿宋_GBK" w:eastAsia="方正仿宋_GBK" w:hAnsi="宋体" w:hint="eastAsia"/>
          <w:sz w:val="24"/>
        </w:rPr>
        <w:t>在响应文件正本中，采购文件第七篇响应文件格式中规定签署、盖章的地方必须按其规定签署、盖章。</w:t>
      </w:r>
    </w:p>
    <w:p w:rsidR="00C429D5" w:rsidRDefault="006F0155">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3.若供应商对响应文件的错处作必要修改，则应在修改处加盖供应商公章或由法定代表人（或其授权代表）或自然人</w:t>
      </w:r>
      <w:r>
        <w:rPr>
          <w:rFonts w:ascii="方正仿宋_GBK" w:eastAsia="方正仿宋_GBK" w:hAnsi="宋体" w:hint="eastAsia"/>
          <w:sz w:val="24"/>
          <w:szCs w:val="24"/>
        </w:rPr>
        <w:t>（供应商为自然人）签署</w:t>
      </w:r>
      <w:r>
        <w:rPr>
          <w:rFonts w:ascii="方正仿宋_GBK" w:eastAsia="方正仿宋_GBK" w:hAnsi="宋体" w:hint="eastAsia"/>
          <w:sz w:val="24"/>
        </w:rPr>
        <w:t>确认。</w:t>
      </w:r>
    </w:p>
    <w:p w:rsidR="00C429D5" w:rsidRDefault="006F0155">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4.电报、电话、传真形式的响应文件概不接受。</w:t>
      </w:r>
    </w:p>
    <w:p w:rsidR="00C429D5" w:rsidRDefault="006F0155">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（四）响应文件的递交</w:t>
      </w:r>
    </w:p>
    <w:p w:rsidR="00C429D5" w:rsidRDefault="006F0155">
      <w:pPr>
        <w:pStyle w:val="a4"/>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响应文件应密封送达报价地点，应在封套上注明采购项目名称、供应商名称。</w:t>
      </w:r>
    </w:p>
    <w:p w:rsidR="00C429D5" w:rsidRDefault="006F0155">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（五）响应文件语言：简体中文</w:t>
      </w:r>
    </w:p>
    <w:p w:rsidR="00C429D5" w:rsidRDefault="006F0155">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（六）供应商参与人员</w:t>
      </w:r>
    </w:p>
    <w:p w:rsidR="00C429D5" w:rsidRDefault="006F01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各供应商应当派1-2名代表参与报价，至少1人应为法定代表人（或其授权代表）或自然人（供应商为自然人）。</w:t>
      </w:r>
    </w:p>
    <w:p w:rsidR="00C429D5" w:rsidRDefault="006F0155">
      <w:pPr>
        <w:pStyle w:val="2"/>
        <w:adjustRightInd w:val="0"/>
        <w:snapToGrid w:val="0"/>
        <w:spacing w:before="0" w:after="0" w:line="400" w:lineRule="exact"/>
        <w:ind w:firstLineChars="200" w:firstLine="482"/>
        <w:rPr>
          <w:rFonts w:ascii="方正仿宋_GBK" w:eastAsia="方正仿宋_GBK" w:hAnsi="宋体"/>
          <w:sz w:val="24"/>
        </w:rPr>
      </w:pPr>
      <w:bookmarkStart w:id="160" w:name="_Toc14702"/>
      <w:bookmarkStart w:id="161" w:name="_Toc10172"/>
      <w:bookmarkStart w:id="162" w:name="_Toc6242"/>
      <w:bookmarkStart w:id="163" w:name="_Toc65660358"/>
      <w:bookmarkStart w:id="164" w:name="_Toc106034798"/>
      <w:r>
        <w:rPr>
          <w:rFonts w:ascii="方正仿宋_GBK" w:eastAsia="方正仿宋_GBK" w:hAnsi="宋体" w:hint="eastAsia"/>
          <w:sz w:val="24"/>
        </w:rPr>
        <w:t>四、成交供应商的确定和变更</w:t>
      </w:r>
      <w:bookmarkEnd w:id="160"/>
      <w:bookmarkEnd w:id="161"/>
      <w:bookmarkEnd w:id="162"/>
      <w:bookmarkEnd w:id="163"/>
      <w:bookmarkEnd w:id="164"/>
    </w:p>
    <w:p w:rsidR="00C429D5" w:rsidRDefault="006F01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（一）采购结果应当在评审结束后5个工作日内发布。采购人根据质量和服务均能满足采购文件实质性响应要求且报价最低的原则确定成交供应商。采购人逾期未确定成交</w:t>
      </w:r>
      <w:proofErr w:type="gramStart"/>
      <w:r>
        <w:rPr>
          <w:rFonts w:ascii="方正仿宋_GBK" w:eastAsia="方正仿宋_GBK" w:hAnsi="宋体" w:hint="eastAsia"/>
          <w:sz w:val="24"/>
          <w:szCs w:val="24"/>
        </w:rPr>
        <w:t>供应商且不</w:t>
      </w:r>
      <w:proofErr w:type="gramEnd"/>
      <w:r>
        <w:rPr>
          <w:rFonts w:ascii="方正仿宋_GBK" w:eastAsia="方正仿宋_GBK" w:hAnsi="宋体" w:hint="eastAsia"/>
          <w:sz w:val="24"/>
          <w:szCs w:val="24"/>
        </w:rPr>
        <w:t>提出异议的，视为确定评审结论提出的报价最低的供应商为成交供应商。</w:t>
      </w:r>
    </w:p>
    <w:p w:rsidR="00C429D5" w:rsidRDefault="006F01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（二）成交供应商的变更</w:t>
      </w:r>
    </w:p>
    <w:p w:rsidR="00C429D5" w:rsidRDefault="006F01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成交供应</w:t>
      </w:r>
      <w:proofErr w:type="gramStart"/>
      <w:r>
        <w:rPr>
          <w:rFonts w:ascii="方正仿宋_GBK" w:eastAsia="方正仿宋_GBK" w:hAnsi="宋体" w:hint="eastAsia"/>
          <w:sz w:val="24"/>
          <w:szCs w:val="24"/>
        </w:rPr>
        <w:t>商拒绝</w:t>
      </w:r>
      <w:proofErr w:type="gramEnd"/>
      <w:r>
        <w:rPr>
          <w:rFonts w:ascii="方正仿宋_GBK" w:eastAsia="方正仿宋_GBK" w:hAnsi="宋体" w:hint="eastAsia"/>
          <w:sz w:val="24"/>
          <w:szCs w:val="24"/>
        </w:rPr>
        <w:t>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rsidR="00C429D5" w:rsidRDefault="006F0155">
      <w:pPr>
        <w:pStyle w:val="2"/>
        <w:adjustRightInd w:val="0"/>
        <w:snapToGrid w:val="0"/>
        <w:spacing w:before="0" w:after="0" w:line="400" w:lineRule="exact"/>
        <w:ind w:firstLineChars="200" w:firstLine="482"/>
        <w:rPr>
          <w:rFonts w:ascii="方正仿宋_GBK" w:eastAsia="方正仿宋_GBK" w:hAnsi="宋体"/>
          <w:sz w:val="24"/>
        </w:rPr>
      </w:pPr>
      <w:bookmarkStart w:id="165" w:name="_Toc65660359"/>
      <w:bookmarkStart w:id="166" w:name="_Toc1092"/>
      <w:bookmarkStart w:id="167" w:name="_Toc29821"/>
      <w:bookmarkStart w:id="168" w:name="_Toc10504"/>
      <w:bookmarkStart w:id="169" w:name="_Toc106034799"/>
      <w:r>
        <w:rPr>
          <w:rFonts w:ascii="方正仿宋_GBK" w:eastAsia="方正仿宋_GBK" w:hAnsi="宋体" w:hint="eastAsia"/>
          <w:sz w:val="24"/>
        </w:rPr>
        <w:t>五、成交通知</w:t>
      </w:r>
      <w:bookmarkEnd w:id="165"/>
      <w:bookmarkEnd w:id="166"/>
      <w:bookmarkEnd w:id="167"/>
      <w:bookmarkEnd w:id="168"/>
      <w:bookmarkEnd w:id="169"/>
    </w:p>
    <w:p w:rsidR="00C429D5" w:rsidRDefault="006F015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（一）成交供应商确定后，将在重庆市交通运输委员会官网上发布成交结果公告。</w:t>
      </w:r>
    </w:p>
    <w:p w:rsidR="00C429D5" w:rsidRDefault="006F015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（二）成交结果公告将作为签订合同的依据。</w:t>
      </w:r>
    </w:p>
    <w:p w:rsidR="00C429D5" w:rsidRDefault="006F0155">
      <w:pPr>
        <w:pStyle w:val="2"/>
        <w:adjustRightInd w:val="0"/>
        <w:snapToGrid w:val="0"/>
        <w:spacing w:before="0" w:after="0" w:line="400" w:lineRule="exact"/>
        <w:ind w:firstLineChars="200" w:firstLine="482"/>
        <w:rPr>
          <w:rFonts w:ascii="方正仿宋_GBK" w:eastAsia="方正仿宋_GBK" w:hAnsi="宋体"/>
          <w:sz w:val="24"/>
        </w:rPr>
      </w:pPr>
      <w:bookmarkStart w:id="170" w:name="_Toc1010"/>
      <w:bookmarkStart w:id="171" w:name="_Toc30909"/>
      <w:bookmarkStart w:id="172" w:name="_Toc65660360"/>
      <w:bookmarkStart w:id="173" w:name="_Toc31082"/>
      <w:bookmarkStart w:id="174" w:name="_Toc106034800"/>
      <w:r>
        <w:rPr>
          <w:rFonts w:ascii="方正仿宋_GBK" w:eastAsia="方正仿宋_GBK" w:hAnsi="宋体" w:hint="eastAsia"/>
          <w:sz w:val="24"/>
        </w:rPr>
        <w:t>六、关于质疑和投诉</w:t>
      </w:r>
      <w:bookmarkEnd w:id="170"/>
      <w:bookmarkEnd w:id="171"/>
      <w:bookmarkEnd w:id="172"/>
      <w:bookmarkEnd w:id="173"/>
      <w:bookmarkEnd w:id="174"/>
    </w:p>
    <w:p w:rsidR="00C429D5" w:rsidRDefault="006F0155">
      <w:pPr>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 xml:space="preserve"> （一）质疑</w:t>
      </w:r>
    </w:p>
    <w:p w:rsidR="00C429D5" w:rsidRDefault="006F01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供应商认为采购文件、采购过程和成交结果使自己的权益收到伤害的，可向采购人或采购代理机构以书面形式提出质疑。</w:t>
      </w:r>
    </w:p>
    <w:p w:rsidR="00C429D5" w:rsidRDefault="006F01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lastRenderedPageBreak/>
        <w:t xml:space="preserve">提出质疑的应当是参与所质疑项目采购活动的供应商。 </w:t>
      </w:r>
    </w:p>
    <w:p w:rsidR="00C429D5" w:rsidRDefault="006F01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1.质疑时限、内容</w:t>
      </w:r>
    </w:p>
    <w:p w:rsidR="00C429D5" w:rsidRDefault="006F01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1.1供应商认为采购文件、采购过程、成交结果使自己的权益受到损害的，可以在知道或者应知其权益受到损害之日起7个工作日内，以书面形式向采购人、采购代理机构提出质疑。</w:t>
      </w:r>
    </w:p>
    <w:p w:rsidR="00C429D5" w:rsidRDefault="006F01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1.2供应商提出质疑应当提交质疑函和必要的证明材料，质疑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包括下列内容：</w:t>
      </w:r>
    </w:p>
    <w:p w:rsidR="00C429D5" w:rsidRDefault="006F01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1.2.1供应商的姓名或者名称、地址、邮编、联系人及联系电话；</w:t>
      </w:r>
    </w:p>
    <w:p w:rsidR="00C429D5" w:rsidRDefault="006F01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1.2.2</w:t>
      </w:r>
      <w:r>
        <w:rPr>
          <w:rFonts w:ascii="方正仿宋_GBK" w:eastAsia="方正仿宋_GBK" w:hAnsi="宋体" w:hint="eastAsia"/>
          <w:sz w:val="24"/>
          <w:szCs w:val="24"/>
        </w:rPr>
        <w:t>质疑项目的项目名称</w:t>
      </w:r>
      <w:r>
        <w:rPr>
          <w:rFonts w:ascii="方正仿宋_GBK" w:eastAsia="方正仿宋_GBK" w:hAnsi="仿宋" w:cs="仿宋" w:hint="eastAsia"/>
          <w:sz w:val="24"/>
        </w:rPr>
        <w:t>；</w:t>
      </w:r>
    </w:p>
    <w:p w:rsidR="00C429D5" w:rsidRDefault="006F01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1.2.3具体、明确的质疑事项和与质疑事项相关的请求；</w:t>
      </w:r>
    </w:p>
    <w:p w:rsidR="00C429D5" w:rsidRDefault="006F01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1.2.4事实依据；</w:t>
      </w:r>
    </w:p>
    <w:p w:rsidR="00C429D5" w:rsidRDefault="006F01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1.2.5必要的法律依据；</w:t>
      </w:r>
    </w:p>
    <w:p w:rsidR="00C429D5" w:rsidRDefault="006F01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1.2.6提出质疑的日期；</w:t>
      </w:r>
    </w:p>
    <w:p w:rsidR="00C429D5" w:rsidRDefault="006F01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1.2.7营业执照（或事业单位法人证书，或个体工商户营业执照或有效的自然人身份证明）复印件；</w:t>
      </w:r>
    </w:p>
    <w:p w:rsidR="00C429D5" w:rsidRDefault="006F01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1.2.8法定代表人授权委托书原件、法定代表人身份证复印件和其授权代表的身份证复印件（供应商为自然人的提供自然人身份证复印件）；</w:t>
      </w:r>
    </w:p>
    <w:p w:rsidR="00C429D5" w:rsidRDefault="006F01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1.3供应商为自然人的，质疑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由本人签字；供应商为法人或者其他组织的，质疑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由法定代表人、主要负责人，或者其授权代表签字或者盖章，并加盖公章。</w:t>
      </w:r>
    </w:p>
    <w:p w:rsidR="00C429D5" w:rsidRDefault="006F01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2.质疑答复</w:t>
      </w:r>
    </w:p>
    <w:p w:rsidR="00C429D5" w:rsidRDefault="006F01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采购人、采购代理机构应当在收到供应商的书面质疑后七个工作日内</w:t>
      </w:r>
      <w:proofErr w:type="gramStart"/>
      <w:r>
        <w:rPr>
          <w:rFonts w:ascii="方正仿宋_GBK" w:eastAsia="方正仿宋_GBK" w:hAnsi="仿宋" w:cs="仿宋" w:hint="eastAsia"/>
          <w:sz w:val="24"/>
        </w:rPr>
        <w:t>作出</w:t>
      </w:r>
      <w:proofErr w:type="gramEnd"/>
      <w:r>
        <w:rPr>
          <w:rFonts w:ascii="方正仿宋_GBK" w:eastAsia="方正仿宋_GBK" w:hAnsi="仿宋" w:cs="仿宋" w:hint="eastAsia"/>
          <w:sz w:val="24"/>
        </w:rPr>
        <w:t>答复，并以书面形式通知质疑供应商和其他有关供应商。</w:t>
      </w:r>
    </w:p>
    <w:p w:rsidR="00C429D5" w:rsidRDefault="006F01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3.其他</w:t>
      </w:r>
    </w:p>
    <w:p w:rsidR="00C429D5" w:rsidRDefault="006F01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3.1供应商应按照《政府采购质疑和投诉办法》（财政部令第94号）及相关法律法规要求，在法定质疑期内一次性提出针对同一采购程序环节的质疑。</w:t>
      </w:r>
    </w:p>
    <w:p w:rsidR="00C429D5" w:rsidRDefault="006F01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3.2质疑函范本可在财政部门户网站和中国政府采购网下载。</w:t>
      </w:r>
    </w:p>
    <w:p w:rsidR="00C429D5" w:rsidRDefault="006F0155">
      <w:pPr>
        <w:pStyle w:val="2"/>
        <w:adjustRightInd w:val="0"/>
        <w:snapToGrid w:val="0"/>
        <w:spacing w:before="0" w:after="0" w:line="400" w:lineRule="exact"/>
        <w:ind w:firstLineChars="200" w:firstLine="482"/>
        <w:rPr>
          <w:rFonts w:ascii="方正仿宋_GBK" w:eastAsia="方正仿宋_GBK" w:hAnsi="宋体"/>
          <w:sz w:val="24"/>
        </w:rPr>
      </w:pPr>
      <w:bookmarkStart w:id="175" w:name="_Toc65660361"/>
      <w:bookmarkStart w:id="176" w:name="_Toc23778"/>
      <w:bookmarkStart w:id="177" w:name="_Toc16648"/>
      <w:bookmarkStart w:id="178" w:name="_Toc3127"/>
      <w:bookmarkStart w:id="179" w:name="_Toc106034801"/>
      <w:r>
        <w:rPr>
          <w:rFonts w:ascii="方正仿宋_GBK" w:eastAsia="方正仿宋_GBK" w:hAnsi="宋体" w:hint="eastAsia"/>
          <w:sz w:val="24"/>
        </w:rPr>
        <w:t>七、签订合同</w:t>
      </w:r>
      <w:bookmarkEnd w:id="175"/>
      <w:bookmarkEnd w:id="176"/>
      <w:bookmarkEnd w:id="177"/>
      <w:bookmarkEnd w:id="178"/>
      <w:bookmarkEnd w:id="179"/>
    </w:p>
    <w:p w:rsidR="00C429D5" w:rsidRDefault="006F015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w:t>
      </w:r>
      <w:r>
        <w:rPr>
          <w:rFonts w:ascii="方正仿宋_GBK" w:eastAsia="方正仿宋_GBK" w:hAnsi="方正仿宋_GBK" w:hint="eastAsia"/>
          <w:sz w:val="24"/>
        </w:rPr>
        <w:t>采购人原则上应在成交结果公告发出之日起二十</w:t>
      </w:r>
      <w:proofErr w:type="gramStart"/>
      <w:r>
        <w:rPr>
          <w:rFonts w:ascii="方正仿宋_GBK" w:eastAsia="方正仿宋_GBK" w:hAnsi="方正仿宋_GBK" w:hint="eastAsia"/>
          <w:sz w:val="24"/>
        </w:rPr>
        <w:t>日内和</w:t>
      </w:r>
      <w:proofErr w:type="gramEnd"/>
      <w:r>
        <w:rPr>
          <w:rFonts w:ascii="方正仿宋_GBK" w:eastAsia="方正仿宋_GBK" w:hAnsi="方正仿宋_GBK" w:hint="eastAsia"/>
          <w:sz w:val="24"/>
        </w:rPr>
        <w:t>成交供应商签订政府采购合同，无正当理由不得拒绝或拖延合同签订</w:t>
      </w:r>
      <w:r>
        <w:rPr>
          <w:rFonts w:ascii="方正仿宋_GBK" w:eastAsia="方正仿宋_GBK" w:hAnsi="宋体" w:hint="eastAsia"/>
          <w:sz w:val="24"/>
          <w:szCs w:val="24"/>
        </w:rPr>
        <w:t>。所签订的合同不得对采购文件和供应商的响应文件作实质性修改。其他未尽事宜由采购人和成交供应商在采购合同中详细约定。</w:t>
      </w:r>
    </w:p>
    <w:p w:rsidR="00C429D5" w:rsidRDefault="006F015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（二）采购文件、供应商的响应文件及澄清文件等，均为签订政府采购合同的依据。</w:t>
      </w:r>
    </w:p>
    <w:p w:rsidR="00C429D5" w:rsidRDefault="006F015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（三）合同生效条款由供需双方约定，法律、行政法规规定应当办理批准、登记等手续后生效的合同，依照其规定。</w:t>
      </w:r>
    </w:p>
    <w:p w:rsidR="00C429D5" w:rsidRDefault="006F0155">
      <w:pPr>
        <w:pStyle w:val="2"/>
        <w:adjustRightInd w:val="0"/>
        <w:snapToGrid w:val="0"/>
        <w:spacing w:before="0" w:after="0" w:line="400" w:lineRule="exact"/>
        <w:ind w:firstLineChars="200" w:firstLine="482"/>
        <w:rPr>
          <w:rFonts w:ascii="方正仿宋_GBK" w:eastAsia="方正仿宋_GBK" w:hAnsi="宋体"/>
          <w:sz w:val="24"/>
        </w:rPr>
      </w:pPr>
      <w:bookmarkStart w:id="180" w:name="_Toc77"/>
      <w:bookmarkStart w:id="181" w:name="_Toc106034802"/>
      <w:r>
        <w:rPr>
          <w:rFonts w:ascii="方正仿宋_GBK" w:eastAsia="方正仿宋_GBK" w:hAnsi="宋体" w:hint="eastAsia"/>
          <w:sz w:val="24"/>
        </w:rPr>
        <w:t>八、项目验收</w:t>
      </w:r>
      <w:bookmarkEnd w:id="180"/>
      <w:bookmarkEnd w:id="181"/>
    </w:p>
    <w:p w:rsidR="00C429D5" w:rsidRDefault="006F0155">
      <w:pPr>
        <w:spacing w:line="400" w:lineRule="exact"/>
        <w:ind w:firstLineChars="150" w:firstLine="360"/>
        <w:rPr>
          <w:rFonts w:ascii="方正仿宋_GBK" w:eastAsia="方正仿宋_GBK" w:hAnsi="宋体"/>
          <w:sz w:val="24"/>
          <w:szCs w:val="24"/>
        </w:rPr>
      </w:pPr>
      <w:r>
        <w:rPr>
          <w:rFonts w:ascii="方正仿宋_GBK" w:eastAsia="方正仿宋_GBK" w:hAnsi="方正仿宋_GBK" w:hint="eastAsia"/>
          <w:sz w:val="24"/>
        </w:rPr>
        <w:t>合同执行完毕，采购人原则上在收到验收申请后，应在7个工作日内组织履约情况验收，不得无故拖延或附加额外条件。</w:t>
      </w:r>
    </w:p>
    <w:p w:rsidR="00C429D5" w:rsidRDefault="006F0155">
      <w:pPr>
        <w:pStyle w:val="2"/>
        <w:adjustRightInd w:val="0"/>
        <w:snapToGrid w:val="0"/>
        <w:spacing w:before="0" w:after="0" w:line="400" w:lineRule="exact"/>
        <w:ind w:firstLineChars="200" w:firstLine="482"/>
        <w:rPr>
          <w:rFonts w:ascii="方正仿宋_GBK" w:eastAsia="方正仿宋_GBK" w:hAnsi="宋体"/>
          <w:sz w:val="24"/>
        </w:rPr>
      </w:pPr>
      <w:bookmarkStart w:id="182" w:name="_Toc29513"/>
      <w:bookmarkStart w:id="183" w:name="_Toc32594"/>
      <w:bookmarkStart w:id="184" w:name="_Toc65660362"/>
      <w:bookmarkStart w:id="185" w:name="_Toc2438"/>
      <w:bookmarkStart w:id="186" w:name="_Toc106034803"/>
      <w:r>
        <w:rPr>
          <w:rFonts w:ascii="方正仿宋_GBK" w:eastAsia="方正仿宋_GBK" w:hAnsi="宋体" w:hint="eastAsia"/>
          <w:sz w:val="24"/>
        </w:rPr>
        <w:lastRenderedPageBreak/>
        <w:t>九、采购代理服务费</w:t>
      </w:r>
      <w:bookmarkEnd w:id="182"/>
      <w:bookmarkEnd w:id="183"/>
      <w:bookmarkEnd w:id="184"/>
      <w:bookmarkEnd w:id="185"/>
      <w:bookmarkEnd w:id="186"/>
    </w:p>
    <w:p w:rsidR="00C429D5" w:rsidRDefault="006F0155">
      <w:pPr>
        <w:spacing w:line="400" w:lineRule="exact"/>
        <w:ind w:firstLineChars="200" w:firstLine="480"/>
        <w:rPr>
          <w:rFonts w:ascii="方正仿宋_GBK" w:eastAsia="方正仿宋_GBK" w:hAnsi="宋体"/>
          <w:b/>
          <w:sz w:val="24"/>
        </w:rPr>
      </w:pPr>
      <w:r>
        <w:rPr>
          <w:rFonts w:ascii="方正仿宋_GBK" w:eastAsia="方正仿宋_GBK" w:hAnsi="宋体" w:hint="eastAsia"/>
          <w:sz w:val="24"/>
        </w:rPr>
        <w:t>（一）供应</w:t>
      </w:r>
      <w:proofErr w:type="gramStart"/>
      <w:r>
        <w:rPr>
          <w:rFonts w:ascii="方正仿宋_GBK" w:eastAsia="方正仿宋_GBK" w:hAnsi="宋体" w:hint="eastAsia"/>
          <w:sz w:val="24"/>
        </w:rPr>
        <w:t>商成交</w:t>
      </w:r>
      <w:proofErr w:type="gramEnd"/>
      <w:r>
        <w:rPr>
          <w:rFonts w:ascii="方正仿宋_GBK" w:eastAsia="方正仿宋_GBK" w:hAnsi="宋体" w:hint="eastAsia"/>
          <w:sz w:val="24"/>
        </w:rPr>
        <w:t>后向采购代理机构缴纳</w:t>
      </w:r>
      <w:r>
        <w:rPr>
          <w:rFonts w:ascii="方正仿宋_GBK" w:eastAsia="方正仿宋_GBK" w:hAnsi="宋体" w:hint="eastAsia"/>
          <w:sz w:val="24"/>
          <w:szCs w:val="24"/>
        </w:rPr>
        <w:t>采购</w:t>
      </w:r>
      <w:r>
        <w:rPr>
          <w:rFonts w:ascii="方正仿宋_GBK" w:eastAsia="方正仿宋_GBK" w:hAnsi="宋体" w:hint="eastAsia"/>
          <w:sz w:val="24"/>
        </w:rPr>
        <w:t>代理服务费，</w:t>
      </w:r>
      <w:r>
        <w:rPr>
          <w:rFonts w:ascii="方正仿宋_GBK" w:eastAsia="方正仿宋_GBK" w:hAnsi="宋体" w:hint="eastAsia"/>
          <w:sz w:val="24"/>
          <w:szCs w:val="24"/>
        </w:rPr>
        <w:t>采购</w:t>
      </w:r>
      <w:r>
        <w:rPr>
          <w:rFonts w:ascii="方正仿宋_GBK" w:eastAsia="方正仿宋_GBK" w:hAnsi="宋体" w:hint="eastAsia"/>
          <w:sz w:val="24"/>
        </w:rPr>
        <w:t>代理服务费的收取标准按照以下标准执行:</w:t>
      </w:r>
    </w:p>
    <w:p w:rsidR="00C429D5" w:rsidRDefault="006F0155">
      <w:pPr>
        <w:snapToGrid w:val="0"/>
        <w:spacing w:line="400" w:lineRule="exact"/>
        <w:ind w:firstLineChars="150" w:firstLine="360"/>
        <w:rPr>
          <w:rFonts w:ascii="方正仿宋_GBK" w:eastAsia="方正仿宋_GBK" w:hAnsi="宋体"/>
          <w:sz w:val="24"/>
        </w:rPr>
      </w:pPr>
      <w:r>
        <w:rPr>
          <w:rFonts w:ascii="方正仿宋_GBK" w:eastAsia="方正仿宋_GBK" w:hAnsi="宋体" w:hint="eastAsia"/>
          <w:sz w:val="24"/>
        </w:rPr>
        <w:t>XXXXXXX</w:t>
      </w:r>
    </w:p>
    <w:p w:rsidR="00C429D5" w:rsidRDefault="006F01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rPr>
        <w:t>（二）项目无采购代理机构的不收取代理服务费。</w:t>
      </w:r>
    </w:p>
    <w:p w:rsidR="00C429D5" w:rsidRDefault="00C429D5">
      <w:pPr>
        <w:spacing w:line="360" w:lineRule="auto"/>
        <w:ind w:firstLineChars="200" w:firstLine="480"/>
        <w:rPr>
          <w:rFonts w:ascii="宋体" w:hAnsi="宋体"/>
          <w:sz w:val="24"/>
          <w:szCs w:val="24"/>
        </w:rPr>
        <w:sectPr w:rsidR="00C429D5">
          <w:pgSz w:w="11907" w:h="16840"/>
          <w:pgMar w:top="1134" w:right="1191" w:bottom="1134" w:left="1304" w:header="964" w:footer="992" w:gutter="0"/>
          <w:pgNumType w:fmt="numberInDash"/>
          <w:cols w:space="720"/>
          <w:docGrid w:linePitch="312"/>
        </w:sectPr>
      </w:pPr>
    </w:p>
    <w:p w:rsidR="00C429D5" w:rsidRDefault="006F0155">
      <w:pPr>
        <w:pStyle w:val="2"/>
        <w:spacing w:before="0" w:after="0" w:line="360" w:lineRule="auto"/>
        <w:jc w:val="center"/>
        <w:rPr>
          <w:rFonts w:ascii="方正小标宋_GBK" w:eastAsia="方正小标宋_GBK"/>
          <w:b w:val="0"/>
          <w:sz w:val="36"/>
          <w:szCs w:val="30"/>
        </w:rPr>
      </w:pPr>
      <w:bookmarkStart w:id="187" w:name="_Toc12789059"/>
      <w:bookmarkStart w:id="188" w:name="_Toc11641055"/>
      <w:bookmarkStart w:id="189" w:name="_Toc28162"/>
      <w:bookmarkStart w:id="190" w:name="_Toc14861"/>
      <w:bookmarkStart w:id="191" w:name="_Toc65660365"/>
      <w:bookmarkStart w:id="192" w:name="_Toc10599"/>
      <w:bookmarkStart w:id="193" w:name="_Toc106034806"/>
      <w:bookmarkEnd w:id="71"/>
      <w:r>
        <w:rPr>
          <w:rFonts w:ascii="方正小标宋_GBK" w:eastAsia="方正小标宋_GBK" w:hint="eastAsia"/>
          <w:b w:val="0"/>
          <w:sz w:val="36"/>
          <w:szCs w:val="30"/>
        </w:rPr>
        <w:lastRenderedPageBreak/>
        <w:t xml:space="preserve">第六篇  </w:t>
      </w:r>
      <w:bookmarkEnd w:id="187"/>
      <w:bookmarkEnd w:id="188"/>
      <w:r>
        <w:rPr>
          <w:rFonts w:ascii="方正小标宋_GBK" w:eastAsia="方正小标宋_GBK" w:hint="eastAsia"/>
          <w:b w:val="0"/>
          <w:sz w:val="36"/>
          <w:szCs w:val="30"/>
        </w:rPr>
        <w:t>合同草案条款</w:t>
      </w:r>
      <w:bookmarkEnd w:id="189"/>
      <w:bookmarkEnd w:id="190"/>
      <w:bookmarkEnd w:id="191"/>
      <w:bookmarkEnd w:id="192"/>
      <w:bookmarkEnd w:id="193"/>
    </w:p>
    <w:p w:rsidR="00C429D5" w:rsidRDefault="006F0155">
      <w:pPr>
        <w:rPr>
          <w:rFonts w:ascii="方正仿宋_GBK" w:eastAsia="方正仿宋_GBK"/>
          <w:sz w:val="24"/>
        </w:rPr>
      </w:pPr>
      <w:bookmarkStart w:id="194" w:name="_Toc148265480"/>
      <w:bookmarkStart w:id="195" w:name="_Toc303945820"/>
      <w:r>
        <w:rPr>
          <w:rFonts w:ascii="方正仿宋_GBK" w:eastAsia="方正仿宋_GBK" w:hint="eastAsia"/>
          <w:sz w:val="24"/>
        </w:rPr>
        <w:t>附页：合同格式</w:t>
      </w:r>
      <w:bookmarkEnd w:id="194"/>
      <w:bookmarkEnd w:id="195"/>
    </w:p>
    <w:p w:rsidR="00C429D5" w:rsidRDefault="006F0155">
      <w:pPr>
        <w:spacing w:line="500" w:lineRule="exact"/>
        <w:jc w:val="center"/>
        <w:rPr>
          <w:rFonts w:ascii="方正仿宋_GBK" w:eastAsia="方正仿宋_GBK"/>
          <w:b/>
          <w:sz w:val="44"/>
        </w:rPr>
      </w:pPr>
      <w:r>
        <w:rPr>
          <w:rFonts w:ascii="方正仿宋_GBK" w:eastAsia="方正仿宋_GBK" w:hint="eastAsia"/>
          <w:b/>
          <w:sz w:val="44"/>
        </w:rPr>
        <w:t>重庆市政府采购合同</w:t>
      </w:r>
    </w:p>
    <w:p w:rsidR="00C429D5" w:rsidRDefault="006F0155">
      <w:pPr>
        <w:spacing w:line="500" w:lineRule="exact"/>
        <w:jc w:val="center"/>
        <w:outlineLvl w:val="1"/>
        <w:rPr>
          <w:rFonts w:ascii="方正仿宋_GBK" w:eastAsia="方正仿宋_GBK"/>
          <w:b/>
          <w:sz w:val="44"/>
        </w:rPr>
      </w:pPr>
      <w:r>
        <w:rPr>
          <w:rFonts w:ascii="方正仿宋_GBK" w:eastAsia="方正仿宋_GBK" w:hint="eastAsia"/>
          <w:b/>
          <w:sz w:val="44"/>
        </w:rPr>
        <w:t>（服务类）</w:t>
      </w:r>
    </w:p>
    <w:p w:rsidR="00C429D5" w:rsidRDefault="006F0155">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C429D5" w:rsidRDefault="006F0155">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C429D5" w:rsidRDefault="006F0155">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1"/>
        <w:gridCol w:w="984"/>
        <w:gridCol w:w="589"/>
        <w:gridCol w:w="709"/>
        <w:gridCol w:w="1134"/>
        <w:gridCol w:w="1559"/>
        <w:gridCol w:w="1567"/>
        <w:gridCol w:w="15"/>
      </w:tblGrid>
      <w:tr w:rsidR="00C429D5">
        <w:trPr>
          <w:gridAfter w:val="1"/>
          <w:wAfter w:w="15" w:type="dxa"/>
        </w:trPr>
        <w:tc>
          <w:tcPr>
            <w:tcW w:w="3071" w:type="dxa"/>
            <w:vAlign w:val="center"/>
          </w:tcPr>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项目名称</w:t>
            </w:r>
          </w:p>
        </w:tc>
        <w:tc>
          <w:tcPr>
            <w:tcW w:w="984" w:type="dxa"/>
            <w:vAlign w:val="center"/>
          </w:tcPr>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数量</w:t>
            </w:r>
          </w:p>
        </w:tc>
        <w:tc>
          <w:tcPr>
            <w:tcW w:w="1298" w:type="dxa"/>
            <w:gridSpan w:val="2"/>
            <w:vAlign w:val="center"/>
          </w:tcPr>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综合单价</w:t>
            </w:r>
          </w:p>
        </w:tc>
        <w:tc>
          <w:tcPr>
            <w:tcW w:w="1134" w:type="dxa"/>
            <w:vAlign w:val="center"/>
          </w:tcPr>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总价</w:t>
            </w:r>
          </w:p>
        </w:tc>
        <w:tc>
          <w:tcPr>
            <w:tcW w:w="1559" w:type="dxa"/>
            <w:vAlign w:val="center"/>
          </w:tcPr>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服务时间/工期</w:t>
            </w:r>
          </w:p>
        </w:tc>
        <w:tc>
          <w:tcPr>
            <w:tcW w:w="1567" w:type="dxa"/>
            <w:vAlign w:val="center"/>
          </w:tcPr>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服务/工程地点</w:t>
            </w:r>
          </w:p>
        </w:tc>
      </w:tr>
      <w:tr w:rsidR="00C429D5">
        <w:trPr>
          <w:gridAfter w:val="1"/>
          <w:wAfter w:w="15" w:type="dxa"/>
        </w:trPr>
        <w:tc>
          <w:tcPr>
            <w:tcW w:w="3071" w:type="dxa"/>
            <w:vAlign w:val="center"/>
          </w:tcPr>
          <w:p w:rsidR="00C429D5" w:rsidRDefault="00C429D5">
            <w:pPr>
              <w:spacing w:line="240" w:lineRule="atLeast"/>
              <w:rPr>
                <w:rFonts w:ascii="方正仿宋_GBK" w:eastAsia="方正仿宋_GBK"/>
                <w:sz w:val="21"/>
                <w:szCs w:val="21"/>
              </w:rPr>
            </w:pPr>
          </w:p>
        </w:tc>
        <w:tc>
          <w:tcPr>
            <w:tcW w:w="984" w:type="dxa"/>
            <w:vAlign w:val="center"/>
          </w:tcPr>
          <w:p w:rsidR="00C429D5" w:rsidRDefault="00C429D5">
            <w:pPr>
              <w:spacing w:line="240" w:lineRule="atLeast"/>
              <w:rPr>
                <w:rFonts w:ascii="方正仿宋_GBK" w:eastAsia="方正仿宋_GBK"/>
                <w:sz w:val="21"/>
                <w:szCs w:val="21"/>
              </w:rPr>
            </w:pPr>
          </w:p>
        </w:tc>
        <w:tc>
          <w:tcPr>
            <w:tcW w:w="1298" w:type="dxa"/>
            <w:gridSpan w:val="2"/>
            <w:vAlign w:val="center"/>
          </w:tcPr>
          <w:p w:rsidR="00C429D5" w:rsidRDefault="00C429D5">
            <w:pPr>
              <w:spacing w:line="240" w:lineRule="atLeast"/>
              <w:rPr>
                <w:rFonts w:ascii="方正仿宋_GBK" w:eastAsia="方正仿宋_GBK"/>
                <w:sz w:val="21"/>
                <w:szCs w:val="21"/>
              </w:rPr>
            </w:pPr>
          </w:p>
        </w:tc>
        <w:tc>
          <w:tcPr>
            <w:tcW w:w="1134" w:type="dxa"/>
            <w:vAlign w:val="center"/>
          </w:tcPr>
          <w:p w:rsidR="00C429D5" w:rsidRDefault="00C429D5">
            <w:pPr>
              <w:spacing w:line="240" w:lineRule="atLeast"/>
              <w:rPr>
                <w:rFonts w:ascii="方正仿宋_GBK" w:eastAsia="方正仿宋_GBK"/>
                <w:sz w:val="21"/>
                <w:szCs w:val="21"/>
              </w:rPr>
            </w:pPr>
          </w:p>
        </w:tc>
        <w:tc>
          <w:tcPr>
            <w:tcW w:w="1559" w:type="dxa"/>
            <w:vAlign w:val="center"/>
          </w:tcPr>
          <w:p w:rsidR="00C429D5" w:rsidRDefault="00C429D5">
            <w:pPr>
              <w:spacing w:line="240" w:lineRule="atLeast"/>
              <w:rPr>
                <w:rFonts w:ascii="方正仿宋_GBK" w:eastAsia="方正仿宋_GBK"/>
                <w:sz w:val="21"/>
                <w:szCs w:val="21"/>
              </w:rPr>
            </w:pPr>
          </w:p>
        </w:tc>
        <w:tc>
          <w:tcPr>
            <w:tcW w:w="1567" w:type="dxa"/>
            <w:vAlign w:val="center"/>
          </w:tcPr>
          <w:p w:rsidR="00C429D5" w:rsidRDefault="00C429D5">
            <w:pPr>
              <w:spacing w:line="240" w:lineRule="atLeast"/>
              <w:rPr>
                <w:rFonts w:ascii="方正仿宋_GBK" w:eastAsia="方正仿宋_GBK"/>
                <w:sz w:val="21"/>
                <w:szCs w:val="21"/>
              </w:rPr>
            </w:pPr>
          </w:p>
        </w:tc>
      </w:tr>
      <w:tr w:rsidR="00C429D5">
        <w:trPr>
          <w:gridAfter w:val="1"/>
          <w:wAfter w:w="15" w:type="dxa"/>
        </w:trPr>
        <w:tc>
          <w:tcPr>
            <w:tcW w:w="3071" w:type="dxa"/>
            <w:vAlign w:val="center"/>
          </w:tcPr>
          <w:p w:rsidR="00C429D5" w:rsidRDefault="00C429D5">
            <w:pPr>
              <w:spacing w:line="240" w:lineRule="atLeast"/>
              <w:rPr>
                <w:rFonts w:ascii="方正仿宋_GBK" w:eastAsia="方正仿宋_GBK"/>
                <w:sz w:val="21"/>
                <w:szCs w:val="21"/>
              </w:rPr>
            </w:pPr>
          </w:p>
        </w:tc>
        <w:tc>
          <w:tcPr>
            <w:tcW w:w="984" w:type="dxa"/>
            <w:vAlign w:val="center"/>
          </w:tcPr>
          <w:p w:rsidR="00C429D5" w:rsidRDefault="00C429D5">
            <w:pPr>
              <w:spacing w:line="240" w:lineRule="atLeast"/>
              <w:rPr>
                <w:rFonts w:ascii="方正仿宋_GBK" w:eastAsia="方正仿宋_GBK"/>
                <w:sz w:val="21"/>
                <w:szCs w:val="21"/>
              </w:rPr>
            </w:pPr>
          </w:p>
        </w:tc>
        <w:tc>
          <w:tcPr>
            <w:tcW w:w="1298" w:type="dxa"/>
            <w:gridSpan w:val="2"/>
            <w:vAlign w:val="center"/>
          </w:tcPr>
          <w:p w:rsidR="00C429D5" w:rsidRDefault="00C429D5">
            <w:pPr>
              <w:spacing w:line="240" w:lineRule="atLeast"/>
              <w:rPr>
                <w:rFonts w:ascii="方正仿宋_GBK" w:eastAsia="方正仿宋_GBK"/>
                <w:sz w:val="21"/>
                <w:szCs w:val="21"/>
              </w:rPr>
            </w:pPr>
          </w:p>
        </w:tc>
        <w:tc>
          <w:tcPr>
            <w:tcW w:w="1134" w:type="dxa"/>
            <w:vAlign w:val="center"/>
          </w:tcPr>
          <w:p w:rsidR="00C429D5" w:rsidRDefault="00C429D5">
            <w:pPr>
              <w:spacing w:line="240" w:lineRule="atLeast"/>
              <w:rPr>
                <w:rFonts w:ascii="方正仿宋_GBK" w:eastAsia="方正仿宋_GBK"/>
                <w:sz w:val="21"/>
                <w:szCs w:val="21"/>
              </w:rPr>
            </w:pPr>
          </w:p>
        </w:tc>
        <w:tc>
          <w:tcPr>
            <w:tcW w:w="1559" w:type="dxa"/>
            <w:vAlign w:val="center"/>
          </w:tcPr>
          <w:p w:rsidR="00C429D5" w:rsidRDefault="00C429D5">
            <w:pPr>
              <w:spacing w:line="240" w:lineRule="atLeast"/>
              <w:rPr>
                <w:rFonts w:ascii="方正仿宋_GBK" w:eastAsia="方正仿宋_GBK"/>
                <w:sz w:val="21"/>
                <w:szCs w:val="21"/>
              </w:rPr>
            </w:pPr>
          </w:p>
        </w:tc>
        <w:tc>
          <w:tcPr>
            <w:tcW w:w="1567" w:type="dxa"/>
            <w:vAlign w:val="center"/>
          </w:tcPr>
          <w:p w:rsidR="00C429D5" w:rsidRDefault="00C429D5">
            <w:pPr>
              <w:spacing w:line="240" w:lineRule="atLeast"/>
              <w:rPr>
                <w:rFonts w:ascii="方正仿宋_GBK" w:eastAsia="方正仿宋_GBK"/>
                <w:sz w:val="21"/>
                <w:szCs w:val="21"/>
              </w:rPr>
            </w:pPr>
          </w:p>
        </w:tc>
      </w:tr>
      <w:tr w:rsidR="00C429D5">
        <w:trPr>
          <w:gridAfter w:val="1"/>
          <w:wAfter w:w="15" w:type="dxa"/>
        </w:trPr>
        <w:tc>
          <w:tcPr>
            <w:tcW w:w="9613" w:type="dxa"/>
            <w:gridSpan w:val="7"/>
            <w:vAlign w:val="center"/>
          </w:tcPr>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合计人民币（小写）：</w:t>
            </w:r>
          </w:p>
        </w:tc>
      </w:tr>
      <w:tr w:rsidR="00C429D5">
        <w:trPr>
          <w:gridAfter w:val="1"/>
          <w:wAfter w:w="15" w:type="dxa"/>
        </w:trPr>
        <w:tc>
          <w:tcPr>
            <w:tcW w:w="9613" w:type="dxa"/>
            <w:gridSpan w:val="7"/>
            <w:vAlign w:val="center"/>
          </w:tcPr>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合计人民币（大写）：</w:t>
            </w:r>
          </w:p>
        </w:tc>
      </w:tr>
      <w:tr w:rsidR="00C429D5">
        <w:trPr>
          <w:gridAfter w:val="1"/>
          <w:wAfter w:w="15" w:type="dxa"/>
          <w:trHeight w:val="776"/>
        </w:trPr>
        <w:tc>
          <w:tcPr>
            <w:tcW w:w="9613" w:type="dxa"/>
            <w:gridSpan w:val="7"/>
          </w:tcPr>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一、项目内容</w:t>
            </w:r>
          </w:p>
        </w:tc>
      </w:tr>
      <w:tr w:rsidR="00C429D5">
        <w:trPr>
          <w:trHeight w:val="637"/>
        </w:trPr>
        <w:tc>
          <w:tcPr>
            <w:tcW w:w="9628" w:type="dxa"/>
            <w:gridSpan w:val="8"/>
          </w:tcPr>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二、项目要求</w:t>
            </w:r>
          </w:p>
        </w:tc>
      </w:tr>
      <w:tr w:rsidR="00C429D5">
        <w:trPr>
          <w:trHeight w:val="665"/>
        </w:trPr>
        <w:tc>
          <w:tcPr>
            <w:tcW w:w="9628" w:type="dxa"/>
            <w:gridSpan w:val="8"/>
          </w:tcPr>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三、验收方式：</w:t>
            </w:r>
          </w:p>
        </w:tc>
      </w:tr>
      <w:tr w:rsidR="00C429D5">
        <w:trPr>
          <w:trHeight w:val="262"/>
        </w:trPr>
        <w:tc>
          <w:tcPr>
            <w:tcW w:w="9628" w:type="dxa"/>
            <w:gridSpan w:val="8"/>
          </w:tcPr>
          <w:p w:rsidR="00C429D5" w:rsidRDefault="006F0155">
            <w:pPr>
              <w:rPr>
                <w:rFonts w:ascii="方正仿宋_GBK" w:eastAsia="方正仿宋_GBK"/>
                <w:sz w:val="21"/>
                <w:szCs w:val="21"/>
              </w:rPr>
            </w:pPr>
            <w:r>
              <w:rPr>
                <w:rFonts w:ascii="方正仿宋_GBK" w:eastAsia="方正仿宋_GBK" w:hint="eastAsia"/>
                <w:sz w:val="21"/>
                <w:szCs w:val="21"/>
              </w:rPr>
              <w:t>四、付款方式</w:t>
            </w:r>
            <w:r>
              <w:rPr>
                <w:rFonts w:ascii="方正仿宋_GBK" w:eastAsia="方正仿宋_GBK"/>
                <w:sz w:val="21"/>
                <w:szCs w:val="21"/>
              </w:rPr>
              <w:t>：</w:t>
            </w:r>
          </w:p>
          <w:p w:rsidR="00C429D5" w:rsidRDefault="00C429D5">
            <w:pPr>
              <w:rPr>
                <w:rFonts w:ascii="方正仿宋_GBK" w:eastAsia="方正仿宋_GBK"/>
                <w:sz w:val="21"/>
                <w:szCs w:val="21"/>
              </w:rPr>
            </w:pPr>
          </w:p>
        </w:tc>
      </w:tr>
      <w:tr w:rsidR="00C429D5">
        <w:tc>
          <w:tcPr>
            <w:tcW w:w="9628" w:type="dxa"/>
            <w:gridSpan w:val="8"/>
          </w:tcPr>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五、违约责任：</w:t>
            </w:r>
          </w:p>
          <w:p w:rsidR="00C429D5" w:rsidRDefault="00C429D5">
            <w:pPr>
              <w:spacing w:line="240" w:lineRule="atLeast"/>
              <w:rPr>
                <w:rFonts w:ascii="方正仿宋_GBK" w:eastAsia="方正仿宋_GBK"/>
                <w:sz w:val="21"/>
                <w:szCs w:val="21"/>
              </w:rPr>
            </w:pPr>
          </w:p>
        </w:tc>
      </w:tr>
      <w:tr w:rsidR="00C429D5">
        <w:tc>
          <w:tcPr>
            <w:tcW w:w="9628" w:type="dxa"/>
            <w:gridSpan w:val="8"/>
          </w:tcPr>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六、其他约定事项：</w:t>
            </w:r>
          </w:p>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1.采购文件及其澄清文件、响应文件和承诺是本合同不可分割的部分。</w:t>
            </w:r>
          </w:p>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2.本合同如发生争议由双方协商解决，协商不成向需方所在人民法院提请诉讼。</w:t>
            </w:r>
          </w:p>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3.本合同一式__份， 需方__份，供方__份，具同等法律效力。</w:t>
            </w:r>
          </w:p>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4.其他：</w:t>
            </w:r>
          </w:p>
        </w:tc>
      </w:tr>
      <w:tr w:rsidR="00C429D5">
        <w:tc>
          <w:tcPr>
            <w:tcW w:w="4644" w:type="dxa"/>
            <w:gridSpan w:val="3"/>
          </w:tcPr>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需方：</w:t>
            </w:r>
          </w:p>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地址：</w:t>
            </w:r>
          </w:p>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联系电话：</w:t>
            </w:r>
          </w:p>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授权代表：</w:t>
            </w:r>
          </w:p>
        </w:tc>
        <w:tc>
          <w:tcPr>
            <w:tcW w:w="4984" w:type="dxa"/>
            <w:gridSpan w:val="5"/>
          </w:tcPr>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供方：</w:t>
            </w:r>
          </w:p>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地址：</w:t>
            </w:r>
          </w:p>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电话：</w:t>
            </w:r>
          </w:p>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传真：</w:t>
            </w:r>
          </w:p>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开户银行：</w:t>
            </w:r>
          </w:p>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账号：</w:t>
            </w:r>
          </w:p>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授权代表：</w:t>
            </w:r>
          </w:p>
          <w:p w:rsidR="00C429D5" w:rsidRDefault="006F0155">
            <w:pPr>
              <w:widowControl/>
              <w:spacing w:line="240" w:lineRule="atLeast"/>
              <w:jc w:val="left"/>
              <w:rPr>
                <w:rFonts w:ascii="方正仿宋_GBK" w:eastAsia="方正仿宋_GBK"/>
                <w:sz w:val="21"/>
                <w:szCs w:val="21"/>
              </w:rPr>
            </w:pPr>
            <w:r>
              <w:rPr>
                <w:rFonts w:ascii="方正仿宋_GBK" w:eastAsia="方正仿宋_GBK" w:hint="eastAsia"/>
                <w:sz w:val="21"/>
                <w:szCs w:val="21"/>
              </w:rPr>
              <w:t>（本栏请用计算机打印以便于准确付款）</w:t>
            </w:r>
          </w:p>
        </w:tc>
      </w:tr>
      <w:tr w:rsidR="00C429D5">
        <w:tc>
          <w:tcPr>
            <w:tcW w:w="9628" w:type="dxa"/>
            <w:gridSpan w:val="8"/>
          </w:tcPr>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备注：</w:t>
            </w:r>
          </w:p>
          <w:p w:rsidR="00C429D5" w:rsidRDefault="00C429D5">
            <w:pPr>
              <w:spacing w:line="240" w:lineRule="atLeast"/>
              <w:rPr>
                <w:rFonts w:ascii="方正仿宋_GBK" w:eastAsia="方正仿宋_GBK"/>
                <w:sz w:val="21"/>
                <w:szCs w:val="21"/>
              </w:rPr>
            </w:pPr>
          </w:p>
          <w:p w:rsidR="00C429D5" w:rsidRDefault="00C429D5">
            <w:pPr>
              <w:spacing w:line="240" w:lineRule="atLeast"/>
              <w:rPr>
                <w:rFonts w:ascii="方正仿宋_GBK" w:eastAsia="方正仿宋_GBK"/>
                <w:sz w:val="21"/>
                <w:szCs w:val="21"/>
              </w:rPr>
            </w:pPr>
          </w:p>
        </w:tc>
      </w:tr>
    </w:tbl>
    <w:p w:rsidR="00C429D5" w:rsidRDefault="006F0155">
      <w:pPr>
        <w:rPr>
          <w:rFonts w:ascii="方正仿宋_GBK" w:eastAsia="方正仿宋_GBK"/>
          <w:sz w:val="24"/>
        </w:rPr>
      </w:pPr>
      <w:r>
        <w:rPr>
          <w:rFonts w:ascii="方正仿宋_GBK" w:eastAsia="方正仿宋_GBK" w:hint="eastAsia"/>
          <w:sz w:val="24"/>
        </w:rPr>
        <w:t>签约时间：           年   月   日      签约地点：</w:t>
      </w:r>
    </w:p>
    <w:p w:rsidR="00C429D5" w:rsidRDefault="00C429D5">
      <w:pPr>
        <w:tabs>
          <w:tab w:val="left" w:pos="9000"/>
        </w:tabs>
        <w:spacing w:line="276" w:lineRule="auto"/>
        <w:jc w:val="center"/>
        <w:rPr>
          <w:rFonts w:ascii="方正仿宋_GBK" w:eastAsia="方正仿宋_GBK"/>
          <w:sz w:val="21"/>
          <w:szCs w:val="21"/>
        </w:rPr>
        <w:sectPr w:rsidR="00C429D5">
          <w:footerReference w:type="even" r:id="rId12"/>
          <w:footerReference w:type="default" r:id="rId13"/>
          <w:pgSz w:w="11907" w:h="16840"/>
          <w:pgMar w:top="1134" w:right="1191" w:bottom="1134" w:left="1304" w:header="964" w:footer="992" w:gutter="0"/>
          <w:pgNumType w:fmt="numberInDash"/>
          <w:cols w:space="720"/>
          <w:docGrid w:linePitch="312"/>
        </w:sectPr>
      </w:pPr>
    </w:p>
    <w:p w:rsidR="00C429D5" w:rsidRDefault="006F0155">
      <w:pPr>
        <w:pStyle w:val="2"/>
        <w:spacing w:before="0" w:after="0" w:line="360" w:lineRule="auto"/>
        <w:jc w:val="center"/>
        <w:rPr>
          <w:rFonts w:ascii="方正小标宋_GBK" w:eastAsia="方正小标宋_GBK"/>
          <w:b w:val="0"/>
          <w:sz w:val="36"/>
          <w:szCs w:val="30"/>
        </w:rPr>
      </w:pPr>
      <w:bookmarkStart w:id="196" w:name="_Hlt41879464"/>
      <w:bookmarkStart w:id="197" w:name="_Toc18521"/>
      <w:bookmarkStart w:id="198" w:name="_Toc9538"/>
      <w:bookmarkStart w:id="199" w:name="_Toc106034807"/>
      <w:bookmarkStart w:id="200" w:name="_Toc65660378"/>
      <w:bookmarkStart w:id="201" w:name="_Toc12789072"/>
      <w:bookmarkStart w:id="202" w:name="_Toc6968"/>
      <w:bookmarkEnd w:id="196"/>
      <w:r>
        <w:rPr>
          <w:rFonts w:ascii="方正小标宋_GBK" w:eastAsia="方正小标宋_GBK" w:hint="eastAsia"/>
          <w:b w:val="0"/>
          <w:sz w:val="36"/>
          <w:szCs w:val="30"/>
        </w:rPr>
        <w:lastRenderedPageBreak/>
        <w:t>第七篇  响应文件格式要求</w:t>
      </w:r>
      <w:bookmarkEnd w:id="197"/>
      <w:bookmarkEnd w:id="198"/>
      <w:bookmarkEnd w:id="199"/>
      <w:bookmarkEnd w:id="200"/>
      <w:bookmarkEnd w:id="201"/>
      <w:bookmarkEnd w:id="202"/>
    </w:p>
    <w:p w:rsidR="00C429D5" w:rsidRDefault="006F0155">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一、经济部分</w:t>
      </w:r>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C429D5" w:rsidRDefault="006F0155">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二、技术（质量）部分</w:t>
      </w:r>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（一）技术（质量）响应偏离表</w:t>
      </w:r>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（二）其他资料（格式自定）</w:t>
      </w:r>
    </w:p>
    <w:p w:rsidR="00C429D5" w:rsidRDefault="006F0155">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三、服务部分</w:t>
      </w:r>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（一）服务响应偏离表</w:t>
      </w:r>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（二）其它优惠服务承诺（格式自定）</w:t>
      </w:r>
    </w:p>
    <w:p w:rsidR="00C429D5" w:rsidRDefault="006F0155">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四、资格条件及其他</w:t>
      </w:r>
    </w:p>
    <w:p w:rsidR="00C429D5" w:rsidRDefault="006F01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w:t>
      </w:r>
    </w:p>
    <w:p w:rsidR="00C429D5" w:rsidRDefault="006F01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（二）法定代表人身份证明书（格式）</w:t>
      </w:r>
    </w:p>
    <w:p w:rsidR="00C429D5" w:rsidRDefault="006F01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（三）法定代表人授权委托书（格式）</w:t>
      </w:r>
    </w:p>
    <w:p w:rsidR="00C429D5" w:rsidRDefault="006F01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（四）基本资格条件承诺函（格式）</w:t>
      </w:r>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（五）特定资格条件证书或证明文件</w:t>
      </w:r>
    </w:p>
    <w:p w:rsidR="00C429D5" w:rsidRDefault="006F0155">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五、其他资料</w:t>
      </w:r>
    </w:p>
    <w:p w:rsidR="00C429D5" w:rsidRDefault="006F015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（一）联合体协议或分包意向协议（格式自定）</w:t>
      </w:r>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C429D5" w:rsidRDefault="00C429D5">
      <w:pPr>
        <w:snapToGrid w:val="0"/>
        <w:spacing w:line="360" w:lineRule="auto"/>
        <w:rPr>
          <w:rFonts w:ascii="宋体" w:hAnsi="宋体"/>
          <w:sz w:val="24"/>
          <w:szCs w:val="24"/>
          <w:bdr w:val="single" w:sz="4" w:space="0" w:color="auto"/>
        </w:rPr>
        <w:sectPr w:rsidR="00C429D5">
          <w:pgSz w:w="11907" w:h="16840"/>
          <w:pgMar w:top="1134" w:right="1191" w:bottom="1134" w:left="1304" w:header="851" w:footer="992" w:gutter="0"/>
          <w:pgNumType w:fmt="numberInDash"/>
          <w:cols w:space="720"/>
          <w:docGrid w:linePitch="380" w:charSpace="-5735"/>
        </w:sectPr>
      </w:pPr>
    </w:p>
    <w:p w:rsidR="00C429D5" w:rsidRDefault="006F0155">
      <w:pPr>
        <w:pStyle w:val="2"/>
        <w:adjustRightInd w:val="0"/>
        <w:snapToGrid w:val="0"/>
        <w:spacing w:before="0" w:after="0" w:line="400" w:lineRule="exact"/>
        <w:ind w:firstLineChars="200" w:firstLine="482"/>
        <w:rPr>
          <w:rFonts w:ascii="方正仿宋_GBK" w:eastAsia="方正仿宋_GBK" w:hAnsi="宋体"/>
          <w:sz w:val="24"/>
        </w:rPr>
      </w:pPr>
      <w:bookmarkStart w:id="203" w:name="_Toc106034808"/>
      <w:bookmarkStart w:id="204" w:name="_Toc30982"/>
      <w:bookmarkStart w:id="205" w:name="_Toc26343"/>
      <w:bookmarkStart w:id="206" w:name="_Toc342913419"/>
      <w:bookmarkStart w:id="207" w:name="_Toc313008356"/>
      <w:bookmarkStart w:id="208" w:name="_Toc65660379"/>
      <w:bookmarkStart w:id="209" w:name="_Toc313888360"/>
      <w:bookmarkStart w:id="210" w:name="_Toc14244"/>
      <w:bookmarkStart w:id="211" w:name="_Toc283382454"/>
      <w:bookmarkStart w:id="212" w:name="_Toc12789073"/>
      <w:r>
        <w:rPr>
          <w:rFonts w:ascii="方正仿宋_GBK" w:eastAsia="方正仿宋_GBK" w:hAnsi="宋体" w:hint="eastAsia"/>
          <w:sz w:val="24"/>
        </w:rPr>
        <w:lastRenderedPageBreak/>
        <w:t>一、经济部分</w:t>
      </w:r>
      <w:bookmarkEnd w:id="203"/>
      <w:bookmarkEnd w:id="204"/>
      <w:bookmarkEnd w:id="205"/>
      <w:bookmarkEnd w:id="206"/>
      <w:bookmarkEnd w:id="207"/>
      <w:bookmarkEnd w:id="208"/>
      <w:bookmarkEnd w:id="209"/>
      <w:bookmarkEnd w:id="210"/>
    </w:p>
    <w:bookmarkEnd w:id="211"/>
    <w:bookmarkEnd w:id="212"/>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C429D5" w:rsidRDefault="006F0155">
      <w:pPr>
        <w:tabs>
          <w:tab w:val="left" w:pos="6300"/>
        </w:tabs>
        <w:snapToGrid w:val="0"/>
        <w:spacing w:line="312" w:lineRule="auto"/>
        <w:ind w:firstLineChars="200" w:firstLine="562"/>
        <w:jc w:val="center"/>
        <w:rPr>
          <w:rFonts w:ascii="方正仿宋_GBK" w:eastAsia="方正仿宋_GBK" w:hAnsi="宋体"/>
          <w:b/>
          <w:szCs w:val="28"/>
        </w:rPr>
      </w:pPr>
      <w:r>
        <w:rPr>
          <w:rFonts w:ascii="方正仿宋_GBK" w:eastAsia="方正仿宋_GBK" w:hAnsi="宋体" w:hint="eastAsia"/>
          <w:b/>
          <w:szCs w:val="28"/>
        </w:rPr>
        <w:t>报价函</w:t>
      </w:r>
    </w:p>
    <w:p w:rsidR="00C429D5" w:rsidRDefault="006F0155">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szCs w:val="24"/>
        </w:rPr>
        <w:t>：</w:t>
      </w:r>
    </w:p>
    <w:p w:rsidR="00C429D5" w:rsidRDefault="006F0155">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我方收到____________________________（项目名称）的限额以下比价通知书，经详细研究，决定参加该项目的报价。</w:t>
      </w:r>
    </w:p>
    <w:p w:rsidR="00C429D5" w:rsidRDefault="006F0155">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1.愿意按照采购文件中的一切要求，提供本项目服务，项目报价（单价）为人民币大写：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元每天；人民币小写：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元/天。以我公司报价为准。</w:t>
      </w:r>
    </w:p>
    <w:p w:rsidR="00C429D5" w:rsidRDefault="006F0155">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C429D5" w:rsidRDefault="006F0155">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3.我方承诺：本次报价的有效期为提交响应文件截止时间起90天。</w:t>
      </w:r>
    </w:p>
    <w:p w:rsidR="00C429D5" w:rsidRDefault="006F0155">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4.我方完全理解和接受贵方采购文件的一切规定和要求及评审办法。</w:t>
      </w:r>
    </w:p>
    <w:p w:rsidR="00C429D5" w:rsidRDefault="006F0155">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5.在整个比价过程中，我方若有违规行为，接受按照《中华人民共和国政府采购法》和《限额以下比价通知书》之规定给予惩罚。</w:t>
      </w:r>
    </w:p>
    <w:p w:rsidR="00C429D5" w:rsidRDefault="006F0155">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6.我方若成为成交供应商，将按照报价结果签订合同，并且严格履行合同义务。</w:t>
      </w:r>
      <w:proofErr w:type="gramStart"/>
      <w:r>
        <w:rPr>
          <w:rFonts w:ascii="方正仿宋_GBK" w:eastAsia="方正仿宋_GBK" w:hAnsi="宋体" w:hint="eastAsia"/>
          <w:sz w:val="24"/>
          <w:szCs w:val="24"/>
        </w:rPr>
        <w:t>本承诺函将</w:t>
      </w:r>
      <w:proofErr w:type="gramEnd"/>
      <w:r>
        <w:rPr>
          <w:rFonts w:ascii="方正仿宋_GBK" w:eastAsia="方正仿宋_GBK" w:hAnsi="宋体" w:hint="eastAsia"/>
          <w:sz w:val="24"/>
          <w:szCs w:val="24"/>
        </w:rPr>
        <w:t>成为合同不可分割的一部分，与合同具有同等的法律效力。</w:t>
      </w:r>
    </w:p>
    <w:p w:rsidR="00C429D5" w:rsidRDefault="006F0155">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7.如果我方成为成交供应商，保证向采购代理机构缴纳采购文件规定的采购代理服务费。</w:t>
      </w:r>
    </w:p>
    <w:p w:rsidR="00C429D5" w:rsidRDefault="006F0155">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rsidR="00C429D5" w:rsidRDefault="00C429D5">
      <w:pPr>
        <w:tabs>
          <w:tab w:val="left" w:pos="6300"/>
        </w:tabs>
        <w:snapToGrid w:val="0"/>
        <w:spacing w:line="312" w:lineRule="auto"/>
        <w:ind w:firstLine="570"/>
        <w:rPr>
          <w:rFonts w:ascii="方正仿宋_GBK" w:eastAsia="方正仿宋_GBK" w:hAnsi="宋体"/>
          <w:sz w:val="24"/>
          <w:szCs w:val="24"/>
        </w:rPr>
      </w:pPr>
    </w:p>
    <w:p w:rsidR="00C429D5" w:rsidRDefault="006F0155">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供应商（公章）或自然人签署：</w:t>
      </w:r>
    </w:p>
    <w:p w:rsidR="00C429D5" w:rsidRDefault="006F0155">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C429D5" w:rsidRDefault="006F0155">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C429D5" w:rsidRDefault="006F0155">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C429D5" w:rsidRDefault="006F0155">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C429D5" w:rsidRDefault="006F0155">
      <w:pPr>
        <w:snapToGrid w:val="0"/>
        <w:spacing w:line="312" w:lineRule="auto"/>
        <w:ind w:firstLineChars="200" w:firstLine="480"/>
        <w:rPr>
          <w:rFonts w:ascii="方正仿宋_GBK" w:eastAsia="方正仿宋_GBK" w:hAnsi="宋体"/>
          <w:sz w:val="24"/>
          <w:szCs w:val="24"/>
        </w:rPr>
        <w:sectPr w:rsidR="00C429D5">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 xml:space="preserve">                               年   月   日</w:t>
      </w:r>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 xml:space="preserve">（二）明细报价表                           </w:t>
      </w:r>
    </w:p>
    <w:p w:rsidR="00C429D5" w:rsidRDefault="006F0155">
      <w:pPr>
        <w:spacing w:line="400" w:lineRule="exact"/>
        <w:rPr>
          <w:rFonts w:ascii="方正仿宋_GBK" w:eastAsia="方正仿宋_GBK" w:hAnsi="宋体"/>
          <w:sz w:val="24"/>
          <w:szCs w:val="24"/>
          <w:u w:val="single"/>
        </w:rPr>
      </w:pPr>
      <w:r>
        <w:rPr>
          <w:rFonts w:ascii="方正仿宋_GBK" w:eastAsia="方正仿宋_GBK" w:hAnsi="宋体" w:hint="eastAsia"/>
          <w:sz w:val="24"/>
          <w:szCs w:val="24"/>
        </w:rPr>
        <w:t xml:space="preserve">项目名称（服务类）：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9"/>
        <w:gridCol w:w="1557"/>
        <w:gridCol w:w="3127"/>
        <w:gridCol w:w="1235"/>
        <w:gridCol w:w="1235"/>
        <w:gridCol w:w="1235"/>
      </w:tblGrid>
      <w:tr w:rsidR="00C429D5">
        <w:trPr>
          <w:trHeight w:hRule="exact" w:val="564"/>
          <w:jc w:val="center"/>
        </w:trPr>
        <w:tc>
          <w:tcPr>
            <w:tcW w:w="939" w:type="dxa"/>
            <w:vAlign w:val="center"/>
          </w:tcPr>
          <w:p w:rsidR="00C429D5" w:rsidRDefault="006F0155">
            <w:pPr>
              <w:rPr>
                <w:rFonts w:ascii="方正仿宋_GBK" w:eastAsia="方正仿宋_GBK" w:hAnsi="宋体"/>
                <w:b/>
                <w:sz w:val="21"/>
                <w:szCs w:val="21"/>
              </w:rPr>
            </w:pPr>
            <w:r>
              <w:rPr>
                <w:rFonts w:ascii="方正仿宋_GBK" w:eastAsia="方正仿宋_GBK" w:hAnsi="宋体" w:hint="eastAsia"/>
                <w:b/>
                <w:sz w:val="21"/>
                <w:szCs w:val="21"/>
              </w:rPr>
              <w:t>序号</w:t>
            </w:r>
          </w:p>
        </w:tc>
        <w:tc>
          <w:tcPr>
            <w:tcW w:w="1557" w:type="dxa"/>
            <w:vAlign w:val="center"/>
          </w:tcPr>
          <w:p w:rsidR="00C429D5" w:rsidRDefault="006F0155">
            <w:pPr>
              <w:rPr>
                <w:rFonts w:ascii="方正仿宋_GBK" w:eastAsia="方正仿宋_GBK" w:hAnsi="宋体"/>
                <w:b/>
                <w:sz w:val="21"/>
                <w:szCs w:val="21"/>
              </w:rPr>
            </w:pPr>
            <w:r>
              <w:rPr>
                <w:rFonts w:ascii="方正仿宋_GBK" w:eastAsia="方正仿宋_GBK" w:hAnsi="宋体" w:hint="eastAsia"/>
                <w:b/>
                <w:sz w:val="21"/>
                <w:szCs w:val="21"/>
              </w:rPr>
              <w:t>名称</w:t>
            </w:r>
          </w:p>
        </w:tc>
        <w:tc>
          <w:tcPr>
            <w:tcW w:w="3127" w:type="dxa"/>
            <w:vAlign w:val="center"/>
          </w:tcPr>
          <w:p w:rsidR="00C429D5" w:rsidRDefault="006F0155">
            <w:pPr>
              <w:rPr>
                <w:rFonts w:ascii="方正仿宋_GBK" w:eastAsia="方正仿宋_GBK" w:hAnsi="宋体"/>
                <w:b/>
                <w:sz w:val="21"/>
                <w:szCs w:val="21"/>
              </w:rPr>
            </w:pPr>
            <w:r>
              <w:rPr>
                <w:rFonts w:ascii="方正仿宋_GBK" w:eastAsia="方正仿宋_GBK" w:hAnsi="宋体" w:hint="eastAsia"/>
                <w:b/>
                <w:sz w:val="21"/>
                <w:szCs w:val="21"/>
              </w:rPr>
              <w:t>相关信息</w:t>
            </w:r>
          </w:p>
        </w:tc>
        <w:tc>
          <w:tcPr>
            <w:tcW w:w="1235" w:type="dxa"/>
            <w:vAlign w:val="center"/>
          </w:tcPr>
          <w:p w:rsidR="00C429D5" w:rsidRDefault="006F0155">
            <w:pPr>
              <w:rPr>
                <w:rFonts w:ascii="方正仿宋_GBK" w:eastAsia="方正仿宋_GBK" w:hAnsi="宋体"/>
                <w:b/>
                <w:sz w:val="21"/>
                <w:szCs w:val="21"/>
              </w:rPr>
            </w:pPr>
            <w:r>
              <w:rPr>
                <w:rFonts w:ascii="方正仿宋_GBK" w:eastAsia="方正仿宋_GBK" w:hAnsi="宋体" w:hint="eastAsia"/>
                <w:b/>
                <w:sz w:val="21"/>
                <w:szCs w:val="21"/>
              </w:rPr>
              <w:t>数量</w:t>
            </w:r>
          </w:p>
        </w:tc>
        <w:tc>
          <w:tcPr>
            <w:tcW w:w="1235" w:type="dxa"/>
            <w:vAlign w:val="center"/>
          </w:tcPr>
          <w:p w:rsidR="00C429D5" w:rsidRDefault="006F0155">
            <w:pPr>
              <w:rPr>
                <w:rFonts w:ascii="方正仿宋_GBK" w:eastAsia="方正仿宋_GBK" w:hAnsi="宋体"/>
                <w:b/>
                <w:sz w:val="21"/>
                <w:szCs w:val="21"/>
              </w:rPr>
            </w:pPr>
            <w:r>
              <w:rPr>
                <w:rFonts w:ascii="方正仿宋_GBK" w:eastAsia="方正仿宋_GBK" w:hAnsi="宋体" w:hint="eastAsia"/>
                <w:b/>
                <w:sz w:val="21"/>
                <w:szCs w:val="21"/>
              </w:rPr>
              <w:t>单价</w:t>
            </w:r>
          </w:p>
        </w:tc>
        <w:tc>
          <w:tcPr>
            <w:tcW w:w="1235" w:type="dxa"/>
            <w:vAlign w:val="center"/>
          </w:tcPr>
          <w:p w:rsidR="00C429D5" w:rsidRDefault="006F0155">
            <w:pPr>
              <w:rPr>
                <w:rFonts w:ascii="方正仿宋_GBK" w:eastAsia="方正仿宋_GBK" w:hAnsi="宋体"/>
                <w:b/>
                <w:sz w:val="21"/>
                <w:szCs w:val="21"/>
              </w:rPr>
            </w:pPr>
            <w:r>
              <w:rPr>
                <w:rFonts w:ascii="方正仿宋_GBK" w:eastAsia="方正仿宋_GBK" w:hAnsi="宋体" w:hint="eastAsia"/>
                <w:b/>
                <w:sz w:val="21"/>
                <w:szCs w:val="21"/>
              </w:rPr>
              <w:t>合计</w:t>
            </w:r>
          </w:p>
        </w:tc>
      </w:tr>
      <w:tr w:rsidR="00C429D5">
        <w:trPr>
          <w:trHeight w:hRule="exact" w:val="417"/>
          <w:jc w:val="center"/>
        </w:trPr>
        <w:tc>
          <w:tcPr>
            <w:tcW w:w="939" w:type="dxa"/>
            <w:vAlign w:val="center"/>
          </w:tcPr>
          <w:p w:rsidR="00C429D5" w:rsidRDefault="006F0155">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1</w:t>
            </w:r>
          </w:p>
        </w:tc>
        <w:tc>
          <w:tcPr>
            <w:tcW w:w="1557" w:type="dxa"/>
            <w:vAlign w:val="center"/>
          </w:tcPr>
          <w:p w:rsidR="00C429D5" w:rsidRDefault="00C429D5">
            <w:pPr>
              <w:rPr>
                <w:rFonts w:ascii="方正仿宋_GBK" w:eastAsia="方正仿宋_GBK" w:hAnsi="宋体"/>
                <w:sz w:val="21"/>
                <w:szCs w:val="21"/>
              </w:rPr>
            </w:pPr>
          </w:p>
        </w:tc>
        <w:tc>
          <w:tcPr>
            <w:tcW w:w="3127" w:type="dxa"/>
          </w:tcPr>
          <w:p w:rsidR="00C429D5" w:rsidRDefault="00C429D5">
            <w:pPr>
              <w:rPr>
                <w:rFonts w:ascii="方正仿宋_GBK" w:eastAsia="方正仿宋_GBK" w:hAnsi="宋体"/>
                <w:sz w:val="21"/>
                <w:szCs w:val="21"/>
              </w:rPr>
            </w:pPr>
          </w:p>
        </w:tc>
        <w:tc>
          <w:tcPr>
            <w:tcW w:w="1235" w:type="dxa"/>
            <w:vAlign w:val="center"/>
          </w:tcPr>
          <w:p w:rsidR="00C429D5" w:rsidRDefault="00C429D5">
            <w:pPr>
              <w:rPr>
                <w:rFonts w:ascii="方正仿宋_GBK" w:eastAsia="方正仿宋_GBK" w:hAnsi="宋体"/>
                <w:sz w:val="21"/>
                <w:szCs w:val="21"/>
              </w:rPr>
            </w:pPr>
          </w:p>
        </w:tc>
        <w:tc>
          <w:tcPr>
            <w:tcW w:w="1235" w:type="dxa"/>
          </w:tcPr>
          <w:p w:rsidR="00C429D5" w:rsidRDefault="00C429D5">
            <w:pPr>
              <w:rPr>
                <w:rFonts w:ascii="方正仿宋_GBK" w:eastAsia="方正仿宋_GBK" w:hAnsi="宋体"/>
                <w:sz w:val="21"/>
                <w:szCs w:val="21"/>
              </w:rPr>
            </w:pPr>
          </w:p>
        </w:tc>
        <w:tc>
          <w:tcPr>
            <w:tcW w:w="1235" w:type="dxa"/>
          </w:tcPr>
          <w:p w:rsidR="00C429D5" w:rsidRDefault="00C429D5">
            <w:pPr>
              <w:rPr>
                <w:rFonts w:ascii="方正仿宋_GBK" w:eastAsia="方正仿宋_GBK" w:hAnsi="宋体"/>
                <w:sz w:val="21"/>
                <w:szCs w:val="21"/>
              </w:rPr>
            </w:pPr>
          </w:p>
        </w:tc>
      </w:tr>
      <w:tr w:rsidR="00C429D5">
        <w:trPr>
          <w:trHeight w:hRule="exact" w:val="417"/>
          <w:jc w:val="center"/>
        </w:trPr>
        <w:tc>
          <w:tcPr>
            <w:tcW w:w="939" w:type="dxa"/>
            <w:vAlign w:val="center"/>
          </w:tcPr>
          <w:p w:rsidR="00C429D5" w:rsidRDefault="006F0155">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2</w:t>
            </w:r>
          </w:p>
        </w:tc>
        <w:tc>
          <w:tcPr>
            <w:tcW w:w="1557" w:type="dxa"/>
            <w:vAlign w:val="center"/>
          </w:tcPr>
          <w:p w:rsidR="00C429D5" w:rsidRDefault="00C429D5">
            <w:pPr>
              <w:rPr>
                <w:rFonts w:ascii="方正仿宋_GBK" w:eastAsia="方正仿宋_GBK" w:hAnsi="宋体"/>
                <w:sz w:val="21"/>
                <w:szCs w:val="21"/>
              </w:rPr>
            </w:pPr>
          </w:p>
        </w:tc>
        <w:tc>
          <w:tcPr>
            <w:tcW w:w="3127" w:type="dxa"/>
          </w:tcPr>
          <w:p w:rsidR="00C429D5" w:rsidRDefault="00C429D5">
            <w:pPr>
              <w:rPr>
                <w:rFonts w:ascii="方正仿宋_GBK" w:eastAsia="方正仿宋_GBK" w:hAnsi="宋体"/>
                <w:sz w:val="21"/>
                <w:szCs w:val="21"/>
              </w:rPr>
            </w:pPr>
          </w:p>
        </w:tc>
        <w:tc>
          <w:tcPr>
            <w:tcW w:w="1235" w:type="dxa"/>
            <w:vAlign w:val="center"/>
          </w:tcPr>
          <w:p w:rsidR="00C429D5" w:rsidRDefault="00C429D5">
            <w:pPr>
              <w:rPr>
                <w:rFonts w:ascii="方正仿宋_GBK" w:eastAsia="方正仿宋_GBK" w:hAnsi="宋体"/>
                <w:sz w:val="21"/>
                <w:szCs w:val="21"/>
              </w:rPr>
            </w:pPr>
          </w:p>
        </w:tc>
        <w:tc>
          <w:tcPr>
            <w:tcW w:w="1235" w:type="dxa"/>
          </w:tcPr>
          <w:p w:rsidR="00C429D5" w:rsidRDefault="00C429D5">
            <w:pPr>
              <w:rPr>
                <w:rFonts w:ascii="方正仿宋_GBK" w:eastAsia="方正仿宋_GBK" w:hAnsi="宋体"/>
                <w:sz w:val="21"/>
                <w:szCs w:val="21"/>
              </w:rPr>
            </w:pPr>
          </w:p>
        </w:tc>
        <w:tc>
          <w:tcPr>
            <w:tcW w:w="1235" w:type="dxa"/>
          </w:tcPr>
          <w:p w:rsidR="00C429D5" w:rsidRDefault="00C429D5">
            <w:pPr>
              <w:rPr>
                <w:rFonts w:ascii="方正仿宋_GBK" w:eastAsia="方正仿宋_GBK" w:hAnsi="宋体"/>
                <w:sz w:val="21"/>
                <w:szCs w:val="21"/>
              </w:rPr>
            </w:pPr>
          </w:p>
        </w:tc>
      </w:tr>
      <w:tr w:rsidR="00C429D5">
        <w:trPr>
          <w:trHeight w:hRule="exact" w:val="417"/>
          <w:jc w:val="center"/>
        </w:trPr>
        <w:tc>
          <w:tcPr>
            <w:tcW w:w="939" w:type="dxa"/>
            <w:vAlign w:val="center"/>
          </w:tcPr>
          <w:p w:rsidR="00C429D5" w:rsidRDefault="006F0155">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3</w:t>
            </w:r>
          </w:p>
        </w:tc>
        <w:tc>
          <w:tcPr>
            <w:tcW w:w="1557" w:type="dxa"/>
            <w:vAlign w:val="center"/>
          </w:tcPr>
          <w:p w:rsidR="00C429D5" w:rsidRDefault="00C429D5">
            <w:pPr>
              <w:rPr>
                <w:rFonts w:ascii="方正仿宋_GBK" w:eastAsia="方正仿宋_GBK" w:hAnsi="宋体"/>
                <w:sz w:val="21"/>
                <w:szCs w:val="21"/>
              </w:rPr>
            </w:pPr>
          </w:p>
        </w:tc>
        <w:tc>
          <w:tcPr>
            <w:tcW w:w="3127" w:type="dxa"/>
          </w:tcPr>
          <w:p w:rsidR="00C429D5" w:rsidRDefault="00C429D5">
            <w:pPr>
              <w:rPr>
                <w:rFonts w:ascii="方正仿宋_GBK" w:eastAsia="方正仿宋_GBK" w:hAnsi="宋体"/>
                <w:sz w:val="21"/>
                <w:szCs w:val="21"/>
              </w:rPr>
            </w:pPr>
          </w:p>
        </w:tc>
        <w:tc>
          <w:tcPr>
            <w:tcW w:w="1235" w:type="dxa"/>
            <w:vAlign w:val="center"/>
          </w:tcPr>
          <w:p w:rsidR="00C429D5" w:rsidRDefault="00C429D5">
            <w:pPr>
              <w:rPr>
                <w:rFonts w:ascii="方正仿宋_GBK" w:eastAsia="方正仿宋_GBK" w:hAnsi="宋体"/>
                <w:sz w:val="21"/>
                <w:szCs w:val="21"/>
              </w:rPr>
            </w:pPr>
          </w:p>
        </w:tc>
        <w:tc>
          <w:tcPr>
            <w:tcW w:w="1235" w:type="dxa"/>
          </w:tcPr>
          <w:p w:rsidR="00C429D5" w:rsidRDefault="00C429D5">
            <w:pPr>
              <w:rPr>
                <w:rFonts w:ascii="方正仿宋_GBK" w:eastAsia="方正仿宋_GBK" w:hAnsi="宋体"/>
                <w:sz w:val="21"/>
                <w:szCs w:val="21"/>
              </w:rPr>
            </w:pPr>
          </w:p>
        </w:tc>
        <w:tc>
          <w:tcPr>
            <w:tcW w:w="1235" w:type="dxa"/>
          </w:tcPr>
          <w:p w:rsidR="00C429D5" w:rsidRDefault="00C429D5">
            <w:pPr>
              <w:rPr>
                <w:rFonts w:ascii="方正仿宋_GBK" w:eastAsia="方正仿宋_GBK" w:hAnsi="宋体"/>
                <w:sz w:val="21"/>
                <w:szCs w:val="21"/>
              </w:rPr>
            </w:pPr>
          </w:p>
        </w:tc>
      </w:tr>
      <w:tr w:rsidR="00C429D5">
        <w:trPr>
          <w:trHeight w:hRule="exact" w:val="417"/>
          <w:jc w:val="center"/>
        </w:trPr>
        <w:tc>
          <w:tcPr>
            <w:tcW w:w="939" w:type="dxa"/>
            <w:vAlign w:val="center"/>
          </w:tcPr>
          <w:p w:rsidR="00C429D5" w:rsidRDefault="006F0155">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4</w:t>
            </w:r>
          </w:p>
        </w:tc>
        <w:tc>
          <w:tcPr>
            <w:tcW w:w="1557" w:type="dxa"/>
            <w:vAlign w:val="center"/>
          </w:tcPr>
          <w:p w:rsidR="00C429D5" w:rsidRDefault="00C429D5">
            <w:pPr>
              <w:rPr>
                <w:rFonts w:ascii="方正仿宋_GBK" w:eastAsia="方正仿宋_GBK" w:hAnsi="宋体"/>
                <w:sz w:val="21"/>
                <w:szCs w:val="21"/>
              </w:rPr>
            </w:pPr>
          </w:p>
        </w:tc>
        <w:tc>
          <w:tcPr>
            <w:tcW w:w="3127" w:type="dxa"/>
          </w:tcPr>
          <w:p w:rsidR="00C429D5" w:rsidRDefault="00C429D5">
            <w:pPr>
              <w:rPr>
                <w:rFonts w:ascii="方正仿宋_GBK" w:eastAsia="方正仿宋_GBK" w:hAnsi="宋体"/>
                <w:sz w:val="21"/>
                <w:szCs w:val="21"/>
              </w:rPr>
            </w:pPr>
          </w:p>
        </w:tc>
        <w:tc>
          <w:tcPr>
            <w:tcW w:w="1235" w:type="dxa"/>
            <w:vAlign w:val="center"/>
          </w:tcPr>
          <w:p w:rsidR="00C429D5" w:rsidRDefault="00C429D5">
            <w:pPr>
              <w:rPr>
                <w:rFonts w:ascii="方正仿宋_GBK" w:eastAsia="方正仿宋_GBK" w:hAnsi="宋体"/>
                <w:sz w:val="21"/>
                <w:szCs w:val="21"/>
              </w:rPr>
            </w:pPr>
          </w:p>
        </w:tc>
        <w:tc>
          <w:tcPr>
            <w:tcW w:w="1235" w:type="dxa"/>
          </w:tcPr>
          <w:p w:rsidR="00C429D5" w:rsidRDefault="00C429D5">
            <w:pPr>
              <w:rPr>
                <w:rFonts w:ascii="方正仿宋_GBK" w:eastAsia="方正仿宋_GBK" w:hAnsi="宋体"/>
                <w:sz w:val="21"/>
                <w:szCs w:val="21"/>
              </w:rPr>
            </w:pPr>
          </w:p>
        </w:tc>
        <w:tc>
          <w:tcPr>
            <w:tcW w:w="1235" w:type="dxa"/>
          </w:tcPr>
          <w:p w:rsidR="00C429D5" w:rsidRDefault="00C429D5">
            <w:pPr>
              <w:rPr>
                <w:rFonts w:ascii="方正仿宋_GBK" w:eastAsia="方正仿宋_GBK" w:hAnsi="宋体"/>
                <w:sz w:val="21"/>
                <w:szCs w:val="21"/>
              </w:rPr>
            </w:pPr>
          </w:p>
        </w:tc>
      </w:tr>
      <w:tr w:rsidR="00C429D5">
        <w:trPr>
          <w:trHeight w:hRule="exact" w:val="417"/>
          <w:jc w:val="center"/>
        </w:trPr>
        <w:tc>
          <w:tcPr>
            <w:tcW w:w="939" w:type="dxa"/>
            <w:vAlign w:val="center"/>
          </w:tcPr>
          <w:p w:rsidR="00C429D5" w:rsidRDefault="006F0155">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5</w:t>
            </w:r>
          </w:p>
        </w:tc>
        <w:tc>
          <w:tcPr>
            <w:tcW w:w="1557" w:type="dxa"/>
            <w:vAlign w:val="center"/>
          </w:tcPr>
          <w:p w:rsidR="00C429D5" w:rsidRDefault="00C429D5">
            <w:pPr>
              <w:rPr>
                <w:rFonts w:ascii="方正仿宋_GBK" w:eastAsia="方正仿宋_GBK" w:hAnsi="宋体"/>
                <w:sz w:val="21"/>
                <w:szCs w:val="21"/>
              </w:rPr>
            </w:pPr>
          </w:p>
        </w:tc>
        <w:tc>
          <w:tcPr>
            <w:tcW w:w="3127" w:type="dxa"/>
          </w:tcPr>
          <w:p w:rsidR="00C429D5" w:rsidRDefault="00C429D5">
            <w:pPr>
              <w:rPr>
                <w:rFonts w:ascii="方正仿宋_GBK" w:eastAsia="方正仿宋_GBK" w:hAnsi="宋体"/>
                <w:sz w:val="21"/>
                <w:szCs w:val="21"/>
              </w:rPr>
            </w:pPr>
          </w:p>
        </w:tc>
        <w:tc>
          <w:tcPr>
            <w:tcW w:w="1235" w:type="dxa"/>
            <w:vAlign w:val="center"/>
          </w:tcPr>
          <w:p w:rsidR="00C429D5" w:rsidRDefault="00C429D5">
            <w:pPr>
              <w:rPr>
                <w:rFonts w:ascii="方正仿宋_GBK" w:eastAsia="方正仿宋_GBK" w:hAnsi="宋体"/>
                <w:sz w:val="21"/>
                <w:szCs w:val="21"/>
              </w:rPr>
            </w:pPr>
          </w:p>
        </w:tc>
        <w:tc>
          <w:tcPr>
            <w:tcW w:w="1235" w:type="dxa"/>
          </w:tcPr>
          <w:p w:rsidR="00C429D5" w:rsidRDefault="00C429D5">
            <w:pPr>
              <w:rPr>
                <w:rFonts w:ascii="方正仿宋_GBK" w:eastAsia="方正仿宋_GBK" w:hAnsi="宋体"/>
                <w:sz w:val="21"/>
                <w:szCs w:val="21"/>
              </w:rPr>
            </w:pPr>
          </w:p>
        </w:tc>
        <w:tc>
          <w:tcPr>
            <w:tcW w:w="1235" w:type="dxa"/>
          </w:tcPr>
          <w:p w:rsidR="00C429D5" w:rsidRDefault="00C429D5">
            <w:pPr>
              <w:rPr>
                <w:rFonts w:ascii="方正仿宋_GBK" w:eastAsia="方正仿宋_GBK" w:hAnsi="宋体"/>
                <w:sz w:val="21"/>
                <w:szCs w:val="21"/>
              </w:rPr>
            </w:pPr>
          </w:p>
        </w:tc>
      </w:tr>
      <w:tr w:rsidR="00C429D5">
        <w:trPr>
          <w:trHeight w:hRule="exact" w:val="417"/>
          <w:jc w:val="center"/>
        </w:trPr>
        <w:tc>
          <w:tcPr>
            <w:tcW w:w="939" w:type="dxa"/>
            <w:vAlign w:val="center"/>
          </w:tcPr>
          <w:p w:rsidR="00C429D5" w:rsidRDefault="006F0155">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6</w:t>
            </w:r>
          </w:p>
        </w:tc>
        <w:tc>
          <w:tcPr>
            <w:tcW w:w="1557" w:type="dxa"/>
            <w:vAlign w:val="center"/>
          </w:tcPr>
          <w:p w:rsidR="00C429D5" w:rsidRDefault="00C429D5">
            <w:pPr>
              <w:rPr>
                <w:rFonts w:ascii="方正仿宋_GBK" w:eastAsia="方正仿宋_GBK" w:hAnsi="宋体"/>
                <w:sz w:val="21"/>
                <w:szCs w:val="21"/>
              </w:rPr>
            </w:pPr>
          </w:p>
        </w:tc>
        <w:tc>
          <w:tcPr>
            <w:tcW w:w="3127" w:type="dxa"/>
          </w:tcPr>
          <w:p w:rsidR="00C429D5" w:rsidRDefault="00C429D5">
            <w:pPr>
              <w:rPr>
                <w:rFonts w:ascii="方正仿宋_GBK" w:eastAsia="方正仿宋_GBK" w:hAnsi="宋体"/>
                <w:sz w:val="21"/>
                <w:szCs w:val="21"/>
              </w:rPr>
            </w:pPr>
          </w:p>
        </w:tc>
        <w:tc>
          <w:tcPr>
            <w:tcW w:w="1235" w:type="dxa"/>
            <w:vAlign w:val="center"/>
          </w:tcPr>
          <w:p w:rsidR="00C429D5" w:rsidRDefault="00C429D5">
            <w:pPr>
              <w:rPr>
                <w:rFonts w:ascii="方正仿宋_GBK" w:eastAsia="方正仿宋_GBK" w:hAnsi="宋体"/>
                <w:sz w:val="21"/>
                <w:szCs w:val="21"/>
              </w:rPr>
            </w:pPr>
          </w:p>
        </w:tc>
        <w:tc>
          <w:tcPr>
            <w:tcW w:w="1235" w:type="dxa"/>
          </w:tcPr>
          <w:p w:rsidR="00C429D5" w:rsidRDefault="00C429D5">
            <w:pPr>
              <w:rPr>
                <w:rFonts w:ascii="方正仿宋_GBK" w:eastAsia="方正仿宋_GBK" w:hAnsi="宋体"/>
                <w:sz w:val="21"/>
                <w:szCs w:val="21"/>
              </w:rPr>
            </w:pPr>
          </w:p>
        </w:tc>
        <w:tc>
          <w:tcPr>
            <w:tcW w:w="1235" w:type="dxa"/>
          </w:tcPr>
          <w:p w:rsidR="00C429D5" w:rsidRDefault="00C429D5">
            <w:pPr>
              <w:rPr>
                <w:rFonts w:ascii="方正仿宋_GBK" w:eastAsia="方正仿宋_GBK" w:hAnsi="宋体"/>
                <w:sz w:val="21"/>
                <w:szCs w:val="21"/>
              </w:rPr>
            </w:pPr>
          </w:p>
        </w:tc>
      </w:tr>
      <w:tr w:rsidR="00C429D5">
        <w:trPr>
          <w:trHeight w:hRule="exact" w:val="417"/>
          <w:jc w:val="center"/>
        </w:trPr>
        <w:tc>
          <w:tcPr>
            <w:tcW w:w="939" w:type="dxa"/>
            <w:vAlign w:val="center"/>
          </w:tcPr>
          <w:p w:rsidR="00C429D5" w:rsidRDefault="006F0155">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7</w:t>
            </w:r>
          </w:p>
        </w:tc>
        <w:tc>
          <w:tcPr>
            <w:tcW w:w="1557" w:type="dxa"/>
            <w:vAlign w:val="center"/>
          </w:tcPr>
          <w:p w:rsidR="00C429D5" w:rsidRDefault="00C429D5">
            <w:pPr>
              <w:rPr>
                <w:rFonts w:ascii="方正仿宋_GBK" w:eastAsia="方正仿宋_GBK" w:hAnsi="宋体"/>
                <w:sz w:val="21"/>
                <w:szCs w:val="21"/>
              </w:rPr>
            </w:pPr>
          </w:p>
        </w:tc>
        <w:tc>
          <w:tcPr>
            <w:tcW w:w="3127" w:type="dxa"/>
          </w:tcPr>
          <w:p w:rsidR="00C429D5" w:rsidRDefault="00C429D5">
            <w:pPr>
              <w:rPr>
                <w:rFonts w:ascii="方正仿宋_GBK" w:eastAsia="方正仿宋_GBK" w:hAnsi="宋体"/>
                <w:sz w:val="21"/>
                <w:szCs w:val="21"/>
              </w:rPr>
            </w:pPr>
          </w:p>
        </w:tc>
        <w:tc>
          <w:tcPr>
            <w:tcW w:w="1235" w:type="dxa"/>
            <w:vAlign w:val="center"/>
          </w:tcPr>
          <w:p w:rsidR="00C429D5" w:rsidRDefault="00C429D5">
            <w:pPr>
              <w:rPr>
                <w:rFonts w:ascii="方正仿宋_GBK" w:eastAsia="方正仿宋_GBK" w:hAnsi="宋体"/>
                <w:sz w:val="21"/>
                <w:szCs w:val="21"/>
              </w:rPr>
            </w:pPr>
          </w:p>
        </w:tc>
        <w:tc>
          <w:tcPr>
            <w:tcW w:w="1235" w:type="dxa"/>
          </w:tcPr>
          <w:p w:rsidR="00C429D5" w:rsidRDefault="00C429D5">
            <w:pPr>
              <w:rPr>
                <w:rFonts w:ascii="方正仿宋_GBK" w:eastAsia="方正仿宋_GBK" w:hAnsi="宋体"/>
                <w:sz w:val="21"/>
                <w:szCs w:val="21"/>
              </w:rPr>
            </w:pPr>
          </w:p>
        </w:tc>
        <w:tc>
          <w:tcPr>
            <w:tcW w:w="1235" w:type="dxa"/>
          </w:tcPr>
          <w:p w:rsidR="00C429D5" w:rsidRDefault="00C429D5">
            <w:pPr>
              <w:rPr>
                <w:rFonts w:ascii="方正仿宋_GBK" w:eastAsia="方正仿宋_GBK" w:hAnsi="宋体"/>
                <w:sz w:val="21"/>
                <w:szCs w:val="21"/>
              </w:rPr>
            </w:pPr>
          </w:p>
        </w:tc>
      </w:tr>
      <w:tr w:rsidR="00C429D5">
        <w:trPr>
          <w:trHeight w:hRule="exact" w:val="417"/>
          <w:jc w:val="center"/>
        </w:trPr>
        <w:tc>
          <w:tcPr>
            <w:tcW w:w="939" w:type="dxa"/>
            <w:vAlign w:val="center"/>
          </w:tcPr>
          <w:p w:rsidR="00C429D5" w:rsidRDefault="00C429D5">
            <w:pPr>
              <w:pStyle w:val="a3"/>
              <w:spacing w:line="240" w:lineRule="atLeast"/>
              <w:ind w:left="3920"/>
              <w:outlineLvl w:val="0"/>
              <w:rPr>
                <w:rFonts w:ascii="方正仿宋_GBK" w:eastAsia="方正仿宋_GBK" w:hAnsi="宋体"/>
                <w:sz w:val="21"/>
                <w:szCs w:val="21"/>
              </w:rPr>
            </w:pPr>
          </w:p>
        </w:tc>
        <w:tc>
          <w:tcPr>
            <w:tcW w:w="1557" w:type="dxa"/>
            <w:vAlign w:val="center"/>
          </w:tcPr>
          <w:p w:rsidR="00C429D5" w:rsidRDefault="00C429D5">
            <w:pPr>
              <w:rPr>
                <w:rFonts w:ascii="方正仿宋_GBK" w:eastAsia="方正仿宋_GBK" w:hAnsi="宋体"/>
                <w:sz w:val="21"/>
                <w:szCs w:val="21"/>
              </w:rPr>
            </w:pPr>
          </w:p>
        </w:tc>
        <w:tc>
          <w:tcPr>
            <w:tcW w:w="3127" w:type="dxa"/>
          </w:tcPr>
          <w:p w:rsidR="00C429D5" w:rsidRDefault="00C429D5">
            <w:pPr>
              <w:rPr>
                <w:rFonts w:ascii="方正仿宋_GBK" w:eastAsia="方正仿宋_GBK" w:hAnsi="宋体"/>
                <w:sz w:val="21"/>
                <w:szCs w:val="21"/>
              </w:rPr>
            </w:pPr>
          </w:p>
        </w:tc>
        <w:tc>
          <w:tcPr>
            <w:tcW w:w="1235" w:type="dxa"/>
            <w:vAlign w:val="center"/>
          </w:tcPr>
          <w:p w:rsidR="00C429D5" w:rsidRDefault="00C429D5">
            <w:pPr>
              <w:rPr>
                <w:rFonts w:ascii="方正仿宋_GBK" w:eastAsia="方正仿宋_GBK" w:hAnsi="宋体"/>
                <w:sz w:val="21"/>
                <w:szCs w:val="21"/>
              </w:rPr>
            </w:pPr>
          </w:p>
        </w:tc>
        <w:tc>
          <w:tcPr>
            <w:tcW w:w="1235" w:type="dxa"/>
          </w:tcPr>
          <w:p w:rsidR="00C429D5" w:rsidRDefault="00C429D5">
            <w:pPr>
              <w:rPr>
                <w:rFonts w:ascii="方正仿宋_GBK" w:eastAsia="方正仿宋_GBK" w:hAnsi="宋体"/>
                <w:sz w:val="21"/>
                <w:szCs w:val="21"/>
              </w:rPr>
            </w:pPr>
          </w:p>
        </w:tc>
        <w:tc>
          <w:tcPr>
            <w:tcW w:w="1235" w:type="dxa"/>
          </w:tcPr>
          <w:p w:rsidR="00C429D5" w:rsidRDefault="00C429D5">
            <w:pPr>
              <w:rPr>
                <w:rFonts w:ascii="方正仿宋_GBK" w:eastAsia="方正仿宋_GBK" w:hAnsi="宋体"/>
                <w:sz w:val="21"/>
                <w:szCs w:val="21"/>
              </w:rPr>
            </w:pPr>
          </w:p>
        </w:tc>
      </w:tr>
      <w:tr w:rsidR="00C429D5">
        <w:trPr>
          <w:trHeight w:hRule="exact" w:val="417"/>
          <w:jc w:val="center"/>
        </w:trPr>
        <w:tc>
          <w:tcPr>
            <w:tcW w:w="939" w:type="dxa"/>
            <w:vAlign w:val="center"/>
          </w:tcPr>
          <w:p w:rsidR="00C429D5" w:rsidRDefault="00C429D5">
            <w:pPr>
              <w:pStyle w:val="a3"/>
              <w:spacing w:line="240" w:lineRule="atLeast"/>
              <w:ind w:left="3920"/>
              <w:outlineLvl w:val="0"/>
              <w:rPr>
                <w:rFonts w:ascii="方正仿宋_GBK" w:eastAsia="方正仿宋_GBK" w:hAnsi="宋体"/>
                <w:sz w:val="21"/>
                <w:szCs w:val="21"/>
              </w:rPr>
            </w:pPr>
          </w:p>
        </w:tc>
        <w:tc>
          <w:tcPr>
            <w:tcW w:w="1557" w:type="dxa"/>
            <w:vAlign w:val="center"/>
          </w:tcPr>
          <w:p w:rsidR="00C429D5" w:rsidRDefault="00C429D5">
            <w:pPr>
              <w:rPr>
                <w:rFonts w:ascii="方正仿宋_GBK" w:eastAsia="方正仿宋_GBK" w:hAnsi="宋体"/>
                <w:sz w:val="21"/>
                <w:szCs w:val="21"/>
              </w:rPr>
            </w:pPr>
          </w:p>
        </w:tc>
        <w:tc>
          <w:tcPr>
            <w:tcW w:w="3127" w:type="dxa"/>
          </w:tcPr>
          <w:p w:rsidR="00C429D5" w:rsidRDefault="00C429D5">
            <w:pPr>
              <w:rPr>
                <w:rFonts w:ascii="方正仿宋_GBK" w:eastAsia="方正仿宋_GBK" w:hAnsi="宋体"/>
                <w:sz w:val="21"/>
                <w:szCs w:val="21"/>
              </w:rPr>
            </w:pPr>
          </w:p>
        </w:tc>
        <w:tc>
          <w:tcPr>
            <w:tcW w:w="1235" w:type="dxa"/>
            <w:vAlign w:val="center"/>
          </w:tcPr>
          <w:p w:rsidR="00C429D5" w:rsidRDefault="00C429D5">
            <w:pPr>
              <w:rPr>
                <w:rFonts w:ascii="方正仿宋_GBK" w:eastAsia="方正仿宋_GBK" w:hAnsi="宋体"/>
                <w:sz w:val="21"/>
                <w:szCs w:val="21"/>
              </w:rPr>
            </w:pPr>
          </w:p>
        </w:tc>
        <w:tc>
          <w:tcPr>
            <w:tcW w:w="1235" w:type="dxa"/>
          </w:tcPr>
          <w:p w:rsidR="00C429D5" w:rsidRDefault="00C429D5">
            <w:pPr>
              <w:rPr>
                <w:rFonts w:ascii="方正仿宋_GBK" w:eastAsia="方正仿宋_GBK" w:hAnsi="宋体"/>
                <w:sz w:val="21"/>
                <w:szCs w:val="21"/>
              </w:rPr>
            </w:pPr>
          </w:p>
        </w:tc>
        <w:tc>
          <w:tcPr>
            <w:tcW w:w="1235" w:type="dxa"/>
          </w:tcPr>
          <w:p w:rsidR="00C429D5" w:rsidRDefault="00C429D5">
            <w:pPr>
              <w:rPr>
                <w:rFonts w:ascii="方正仿宋_GBK" w:eastAsia="方正仿宋_GBK" w:hAnsi="宋体"/>
                <w:sz w:val="21"/>
                <w:szCs w:val="21"/>
              </w:rPr>
            </w:pPr>
          </w:p>
        </w:tc>
      </w:tr>
      <w:tr w:rsidR="00C429D5">
        <w:trPr>
          <w:trHeight w:hRule="exact" w:val="417"/>
          <w:jc w:val="center"/>
        </w:trPr>
        <w:tc>
          <w:tcPr>
            <w:tcW w:w="939" w:type="dxa"/>
            <w:vAlign w:val="center"/>
          </w:tcPr>
          <w:p w:rsidR="00C429D5" w:rsidRDefault="00C429D5">
            <w:pPr>
              <w:pStyle w:val="a3"/>
              <w:spacing w:line="240" w:lineRule="atLeast"/>
              <w:ind w:left="3920"/>
              <w:outlineLvl w:val="0"/>
              <w:rPr>
                <w:rFonts w:ascii="方正仿宋_GBK" w:eastAsia="方正仿宋_GBK" w:hAnsi="宋体"/>
                <w:sz w:val="21"/>
                <w:szCs w:val="21"/>
              </w:rPr>
            </w:pPr>
          </w:p>
        </w:tc>
        <w:tc>
          <w:tcPr>
            <w:tcW w:w="1557" w:type="dxa"/>
            <w:vAlign w:val="center"/>
          </w:tcPr>
          <w:p w:rsidR="00C429D5" w:rsidRDefault="00C429D5">
            <w:pPr>
              <w:rPr>
                <w:rFonts w:ascii="方正仿宋_GBK" w:eastAsia="方正仿宋_GBK" w:hAnsi="宋体"/>
                <w:sz w:val="21"/>
                <w:szCs w:val="21"/>
              </w:rPr>
            </w:pPr>
          </w:p>
        </w:tc>
        <w:tc>
          <w:tcPr>
            <w:tcW w:w="3127" w:type="dxa"/>
          </w:tcPr>
          <w:p w:rsidR="00C429D5" w:rsidRDefault="00C429D5">
            <w:pPr>
              <w:rPr>
                <w:rFonts w:ascii="方正仿宋_GBK" w:eastAsia="方正仿宋_GBK" w:hAnsi="宋体"/>
                <w:sz w:val="21"/>
                <w:szCs w:val="21"/>
              </w:rPr>
            </w:pPr>
          </w:p>
        </w:tc>
        <w:tc>
          <w:tcPr>
            <w:tcW w:w="1235" w:type="dxa"/>
            <w:vAlign w:val="center"/>
          </w:tcPr>
          <w:p w:rsidR="00C429D5" w:rsidRDefault="00C429D5">
            <w:pPr>
              <w:rPr>
                <w:rFonts w:ascii="方正仿宋_GBK" w:eastAsia="方正仿宋_GBK" w:hAnsi="宋体"/>
                <w:sz w:val="21"/>
                <w:szCs w:val="21"/>
              </w:rPr>
            </w:pPr>
          </w:p>
        </w:tc>
        <w:tc>
          <w:tcPr>
            <w:tcW w:w="1235" w:type="dxa"/>
          </w:tcPr>
          <w:p w:rsidR="00C429D5" w:rsidRDefault="00C429D5">
            <w:pPr>
              <w:rPr>
                <w:rFonts w:ascii="方正仿宋_GBK" w:eastAsia="方正仿宋_GBK" w:hAnsi="宋体"/>
                <w:sz w:val="21"/>
                <w:szCs w:val="21"/>
              </w:rPr>
            </w:pPr>
          </w:p>
        </w:tc>
        <w:tc>
          <w:tcPr>
            <w:tcW w:w="1235" w:type="dxa"/>
          </w:tcPr>
          <w:p w:rsidR="00C429D5" w:rsidRDefault="00C429D5">
            <w:pPr>
              <w:rPr>
                <w:rFonts w:ascii="方正仿宋_GBK" w:eastAsia="方正仿宋_GBK" w:hAnsi="宋体"/>
                <w:sz w:val="21"/>
                <w:szCs w:val="21"/>
              </w:rPr>
            </w:pPr>
          </w:p>
        </w:tc>
      </w:tr>
      <w:tr w:rsidR="00C429D5">
        <w:trPr>
          <w:trHeight w:hRule="exact" w:val="417"/>
          <w:jc w:val="center"/>
        </w:trPr>
        <w:tc>
          <w:tcPr>
            <w:tcW w:w="939" w:type="dxa"/>
            <w:vAlign w:val="center"/>
          </w:tcPr>
          <w:p w:rsidR="00C429D5" w:rsidRDefault="00C429D5">
            <w:pPr>
              <w:pStyle w:val="a3"/>
              <w:spacing w:line="240" w:lineRule="atLeast"/>
              <w:ind w:left="3920"/>
              <w:outlineLvl w:val="0"/>
              <w:rPr>
                <w:rFonts w:ascii="方正仿宋_GBK" w:eastAsia="方正仿宋_GBK" w:hAnsi="宋体"/>
                <w:sz w:val="21"/>
                <w:szCs w:val="21"/>
              </w:rPr>
            </w:pPr>
          </w:p>
        </w:tc>
        <w:tc>
          <w:tcPr>
            <w:tcW w:w="1557" w:type="dxa"/>
            <w:vAlign w:val="center"/>
          </w:tcPr>
          <w:p w:rsidR="00C429D5" w:rsidRDefault="00C429D5">
            <w:pPr>
              <w:rPr>
                <w:rFonts w:ascii="方正仿宋_GBK" w:eastAsia="方正仿宋_GBK" w:hAnsi="宋体"/>
                <w:sz w:val="21"/>
                <w:szCs w:val="21"/>
              </w:rPr>
            </w:pPr>
          </w:p>
        </w:tc>
        <w:tc>
          <w:tcPr>
            <w:tcW w:w="3127" w:type="dxa"/>
          </w:tcPr>
          <w:p w:rsidR="00C429D5" w:rsidRDefault="00C429D5">
            <w:pPr>
              <w:rPr>
                <w:rFonts w:ascii="方正仿宋_GBK" w:eastAsia="方正仿宋_GBK" w:hAnsi="宋体"/>
                <w:sz w:val="21"/>
                <w:szCs w:val="21"/>
              </w:rPr>
            </w:pPr>
          </w:p>
        </w:tc>
        <w:tc>
          <w:tcPr>
            <w:tcW w:w="1235" w:type="dxa"/>
            <w:vAlign w:val="center"/>
          </w:tcPr>
          <w:p w:rsidR="00C429D5" w:rsidRDefault="00C429D5">
            <w:pPr>
              <w:rPr>
                <w:rFonts w:ascii="方正仿宋_GBK" w:eastAsia="方正仿宋_GBK" w:hAnsi="宋体"/>
                <w:sz w:val="21"/>
                <w:szCs w:val="21"/>
              </w:rPr>
            </w:pPr>
          </w:p>
        </w:tc>
        <w:tc>
          <w:tcPr>
            <w:tcW w:w="1235" w:type="dxa"/>
          </w:tcPr>
          <w:p w:rsidR="00C429D5" w:rsidRDefault="00C429D5">
            <w:pPr>
              <w:rPr>
                <w:rFonts w:ascii="方正仿宋_GBK" w:eastAsia="方正仿宋_GBK" w:hAnsi="宋体"/>
                <w:sz w:val="21"/>
                <w:szCs w:val="21"/>
              </w:rPr>
            </w:pPr>
          </w:p>
        </w:tc>
        <w:tc>
          <w:tcPr>
            <w:tcW w:w="1235" w:type="dxa"/>
          </w:tcPr>
          <w:p w:rsidR="00C429D5" w:rsidRDefault="00C429D5">
            <w:pPr>
              <w:rPr>
                <w:rFonts w:ascii="方正仿宋_GBK" w:eastAsia="方正仿宋_GBK" w:hAnsi="宋体"/>
                <w:sz w:val="21"/>
                <w:szCs w:val="21"/>
              </w:rPr>
            </w:pPr>
          </w:p>
        </w:tc>
      </w:tr>
      <w:tr w:rsidR="00C429D5">
        <w:trPr>
          <w:trHeight w:hRule="exact" w:val="417"/>
          <w:jc w:val="center"/>
        </w:trPr>
        <w:tc>
          <w:tcPr>
            <w:tcW w:w="939" w:type="dxa"/>
            <w:vAlign w:val="center"/>
          </w:tcPr>
          <w:p w:rsidR="00C429D5" w:rsidRDefault="006F0155">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12</w:t>
            </w:r>
          </w:p>
        </w:tc>
        <w:tc>
          <w:tcPr>
            <w:tcW w:w="1557" w:type="dxa"/>
            <w:vAlign w:val="center"/>
          </w:tcPr>
          <w:p w:rsidR="00C429D5" w:rsidRDefault="006F0155">
            <w:pPr>
              <w:rPr>
                <w:rFonts w:ascii="方正仿宋_GBK" w:eastAsia="方正仿宋_GBK" w:hAnsi="宋体"/>
                <w:sz w:val="21"/>
                <w:szCs w:val="21"/>
              </w:rPr>
            </w:pPr>
            <w:r>
              <w:rPr>
                <w:rFonts w:ascii="方正仿宋_GBK" w:eastAsia="方正仿宋_GBK" w:hAnsi="宋体" w:hint="eastAsia"/>
                <w:sz w:val="21"/>
                <w:szCs w:val="21"/>
              </w:rPr>
              <w:t>总计</w:t>
            </w:r>
          </w:p>
        </w:tc>
        <w:tc>
          <w:tcPr>
            <w:tcW w:w="6832" w:type="dxa"/>
            <w:gridSpan w:val="4"/>
          </w:tcPr>
          <w:p w:rsidR="00C429D5" w:rsidRDefault="00C429D5">
            <w:pPr>
              <w:rPr>
                <w:rFonts w:ascii="方正仿宋_GBK" w:eastAsia="方正仿宋_GBK" w:hAnsi="宋体"/>
                <w:sz w:val="21"/>
                <w:szCs w:val="21"/>
              </w:rPr>
            </w:pPr>
          </w:p>
        </w:tc>
      </w:tr>
    </w:tbl>
    <w:p w:rsidR="00C429D5" w:rsidRDefault="00C429D5">
      <w:pPr>
        <w:snapToGrid w:val="0"/>
        <w:spacing w:line="500" w:lineRule="exact"/>
        <w:ind w:firstLineChars="200" w:firstLine="480"/>
        <w:rPr>
          <w:rFonts w:ascii="方正仿宋_GBK" w:eastAsia="方正仿宋_GBK" w:hAnsi="宋体"/>
          <w:sz w:val="24"/>
          <w:szCs w:val="28"/>
        </w:rPr>
      </w:pPr>
    </w:p>
    <w:p w:rsidR="00C429D5" w:rsidRDefault="006F0155">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注：1.供应商应完整填写本表。</w:t>
      </w:r>
    </w:p>
    <w:p w:rsidR="00C429D5" w:rsidRDefault="006F0155">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p>
    <w:p w:rsidR="00C429D5" w:rsidRDefault="00C429D5">
      <w:pPr>
        <w:pStyle w:val="1"/>
        <w:spacing w:line="360" w:lineRule="auto"/>
        <w:rPr>
          <w:rFonts w:ascii="方正仿宋_GBK" w:eastAsia="方正仿宋_GBK" w:hAnsi="宋体"/>
          <w:sz w:val="24"/>
          <w:szCs w:val="24"/>
        </w:rPr>
      </w:pPr>
    </w:p>
    <w:p w:rsidR="00C429D5" w:rsidRDefault="006F0155">
      <w:pPr>
        <w:pStyle w:val="1"/>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C429D5" w:rsidRDefault="00C429D5"/>
    <w:p w:rsidR="00C429D5" w:rsidRDefault="00C429D5"/>
    <w:p w:rsidR="00C429D5" w:rsidRDefault="006F0155">
      <w:pPr>
        <w:spacing w:line="360" w:lineRule="auto"/>
      </w:pPr>
      <w:r>
        <w:rPr>
          <w:rFonts w:ascii="方正仿宋_GBK" w:eastAsia="方正仿宋_GBK" w:hAnsi="宋体" w:hint="eastAsia"/>
          <w:sz w:val="24"/>
          <w:szCs w:val="24"/>
        </w:rPr>
        <w:t xml:space="preserve">                                             供应商名称（公章）或自然人签署：</w:t>
      </w:r>
    </w:p>
    <w:p w:rsidR="00C429D5" w:rsidRDefault="006F0155">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C429D5" w:rsidRDefault="00C429D5">
      <w:pPr>
        <w:snapToGrid w:val="0"/>
        <w:spacing w:line="360" w:lineRule="auto"/>
        <w:ind w:firstLineChars="200" w:firstLine="480"/>
        <w:rPr>
          <w:rFonts w:ascii="方正仿宋_GBK" w:eastAsia="方正仿宋_GBK" w:hAnsi="宋体"/>
          <w:sz w:val="24"/>
          <w:szCs w:val="24"/>
          <w:bdr w:val="single" w:sz="4" w:space="0" w:color="auto"/>
        </w:rPr>
        <w:sectPr w:rsidR="00C429D5">
          <w:pgSz w:w="11907" w:h="16840"/>
          <w:pgMar w:top="1134" w:right="1191" w:bottom="1134" w:left="1304" w:header="851" w:footer="992" w:gutter="0"/>
          <w:pgNumType w:fmt="numberInDash"/>
          <w:cols w:space="720"/>
          <w:docGrid w:linePitch="380" w:charSpace="-5735"/>
        </w:sectPr>
      </w:pPr>
    </w:p>
    <w:p w:rsidR="00C429D5" w:rsidRDefault="006F0155">
      <w:pPr>
        <w:pStyle w:val="2"/>
        <w:adjustRightInd w:val="0"/>
        <w:snapToGrid w:val="0"/>
        <w:spacing w:before="0" w:after="0" w:line="400" w:lineRule="exact"/>
        <w:ind w:firstLineChars="200" w:firstLine="482"/>
        <w:rPr>
          <w:rFonts w:ascii="方正仿宋_GBK" w:eastAsia="方正仿宋_GBK" w:hAnsi="宋体"/>
          <w:sz w:val="24"/>
        </w:rPr>
      </w:pPr>
      <w:bookmarkStart w:id="213" w:name="_Toc65660380"/>
      <w:bookmarkStart w:id="214" w:name="_Toc22655"/>
      <w:bookmarkStart w:id="215" w:name="_Toc313008357"/>
      <w:bookmarkStart w:id="216" w:name="_Toc313888361"/>
      <w:bookmarkStart w:id="217" w:name="_Toc342913420"/>
      <w:bookmarkStart w:id="218" w:name="_Toc14073"/>
      <w:bookmarkStart w:id="219" w:name="_Toc26085"/>
      <w:bookmarkStart w:id="220" w:name="_Toc106034809"/>
      <w:r>
        <w:rPr>
          <w:rFonts w:ascii="方正仿宋_GBK" w:eastAsia="方正仿宋_GBK" w:hAnsi="宋体" w:hint="eastAsia"/>
          <w:sz w:val="24"/>
        </w:rPr>
        <w:lastRenderedPageBreak/>
        <w:t>二、技术（质量）部分</w:t>
      </w:r>
      <w:bookmarkEnd w:id="213"/>
      <w:bookmarkEnd w:id="214"/>
      <w:bookmarkEnd w:id="215"/>
      <w:bookmarkEnd w:id="216"/>
      <w:bookmarkEnd w:id="217"/>
      <w:bookmarkEnd w:id="218"/>
      <w:bookmarkEnd w:id="219"/>
      <w:bookmarkEnd w:id="220"/>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（一）技术（质量）响应偏离表                               </w:t>
      </w:r>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C429D5">
        <w:trPr>
          <w:trHeight w:val="422"/>
          <w:jc w:val="center"/>
        </w:trPr>
        <w:tc>
          <w:tcPr>
            <w:tcW w:w="1218" w:type="dxa"/>
            <w:vAlign w:val="center"/>
          </w:tcPr>
          <w:p w:rsidR="00C429D5" w:rsidRDefault="006F01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序号</w:t>
            </w:r>
          </w:p>
        </w:tc>
        <w:tc>
          <w:tcPr>
            <w:tcW w:w="2844" w:type="dxa"/>
            <w:vAlign w:val="center"/>
          </w:tcPr>
          <w:p w:rsidR="00C429D5" w:rsidRDefault="006F01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采购需求</w:t>
            </w:r>
          </w:p>
        </w:tc>
        <w:tc>
          <w:tcPr>
            <w:tcW w:w="2952" w:type="dxa"/>
            <w:vAlign w:val="center"/>
          </w:tcPr>
          <w:p w:rsidR="00C429D5" w:rsidRDefault="006F01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响应情况</w:t>
            </w:r>
          </w:p>
        </w:tc>
        <w:tc>
          <w:tcPr>
            <w:tcW w:w="2212" w:type="dxa"/>
            <w:vAlign w:val="center"/>
          </w:tcPr>
          <w:p w:rsidR="00C429D5" w:rsidRDefault="006F01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差异说明</w:t>
            </w:r>
          </w:p>
        </w:tc>
      </w:tr>
      <w:tr w:rsidR="00C429D5">
        <w:trPr>
          <w:trHeight w:val="491"/>
          <w:jc w:val="center"/>
        </w:trPr>
        <w:tc>
          <w:tcPr>
            <w:tcW w:w="1218"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844"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952" w:type="dxa"/>
            <w:vAlign w:val="center"/>
          </w:tcPr>
          <w:p w:rsidR="00C429D5" w:rsidRDefault="006F0155">
            <w:pPr>
              <w:tabs>
                <w:tab w:val="left" w:pos="6300"/>
              </w:tabs>
              <w:snapToGrid w:val="0"/>
              <w:outlineLvl w:val="0"/>
              <w:rPr>
                <w:rFonts w:ascii="方正仿宋_GBK" w:eastAsia="方正仿宋_GBK" w:hAnsi="宋体"/>
                <w:sz w:val="21"/>
                <w:szCs w:val="21"/>
              </w:rPr>
            </w:pPr>
            <w:r>
              <w:rPr>
                <w:rFonts w:ascii="方正仿宋_GBK" w:eastAsia="方正仿宋_GBK" w:hAnsi="仿宋" w:hint="eastAsia"/>
                <w:sz w:val="21"/>
                <w:szCs w:val="21"/>
              </w:rPr>
              <w:t>提醒：请注明技术参数或具体内容以及响应文件中技术参数或具体内容的位置（页码）</w:t>
            </w:r>
          </w:p>
        </w:tc>
        <w:tc>
          <w:tcPr>
            <w:tcW w:w="2212" w:type="dxa"/>
            <w:vAlign w:val="center"/>
          </w:tcPr>
          <w:p w:rsidR="00C429D5" w:rsidRDefault="006F0155">
            <w:pPr>
              <w:tabs>
                <w:tab w:val="left" w:pos="6300"/>
              </w:tabs>
              <w:snapToGrid w:val="0"/>
              <w:outlineLvl w:val="0"/>
              <w:rPr>
                <w:rFonts w:ascii="方正仿宋_GBK" w:eastAsia="方正仿宋_GBK" w:hAnsi="宋体"/>
                <w:sz w:val="21"/>
                <w:szCs w:val="21"/>
              </w:rPr>
            </w:pPr>
            <w:r>
              <w:rPr>
                <w:rFonts w:ascii="方正仿宋_GBK" w:eastAsia="方正仿宋_GBK" w:hAnsi="仿宋" w:hint="eastAsia"/>
                <w:sz w:val="21"/>
                <w:szCs w:val="21"/>
              </w:rPr>
              <w:t>提醒：请注明响应情况与采购需求的差异情况：正偏离、负偏离或者无差异</w:t>
            </w:r>
          </w:p>
        </w:tc>
      </w:tr>
      <w:tr w:rsidR="00C429D5">
        <w:trPr>
          <w:trHeight w:val="491"/>
          <w:jc w:val="center"/>
        </w:trPr>
        <w:tc>
          <w:tcPr>
            <w:tcW w:w="1218"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844"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952"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212" w:type="dxa"/>
            <w:vAlign w:val="center"/>
          </w:tcPr>
          <w:p w:rsidR="00C429D5" w:rsidRDefault="00C429D5">
            <w:pPr>
              <w:tabs>
                <w:tab w:val="left" w:pos="6300"/>
              </w:tabs>
              <w:snapToGrid w:val="0"/>
              <w:outlineLvl w:val="0"/>
              <w:rPr>
                <w:rFonts w:ascii="方正仿宋_GBK" w:eastAsia="方正仿宋_GBK" w:hAnsi="宋体"/>
                <w:sz w:val="21"/>
                <w:szCs w:val="21"/>
              </w:rPr>
            </w:pPr>
          </w:p>
        </w:tc>
      </w:tr>
      <w:tr w:rsidR="00C429D5">
        <w:trPr>
          <w:trHeight w:val="491"/>
          <w:jc w:val="center"/>
        </w:trPr>
        <w:tc>
          <w:tcPr>
            <w:tcW w:w="1218"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844"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952"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212" w:type="dxa"/>
            <w:vAlign w:val="center"/>
          </w:tcPr>
          <w:p w:rsidR="00C429D5" w:rsidRDefault="00C429D5">
            <w:pPr>
              <w:tabs>
                <w:tab w:val="left" w:pos="6300"/>
              </w:tabs>
              <w:snapToGrid w:val="0"/>
              <w:outlineLvl w:val="0"/>
              <w:rPr>
                <w:rFonts w:ascii="方正仿宋_GBK" w:eastAsia="方正仿宋_GBK" w:hAnsi="宋体"/>
                <w:sz w:val="21"/>
                <w:szCs w:val="21"/>
              </w:rPr>
            </w:pPr>
          </w:p>
        </w:tc>
      </w:tr>
      <w:tr w:rsidR="00C429D5">
        <w:trPr>
          <w:trHeight w:val="491"/>
          <w:jc w:val="center"/>
        </w:trPr>
        <w:tc>
          <w:tcPr>
            <w:tcW w:w="1218"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844"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952"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212" w:type="dxa"/>
            <w:vAlign w:val="center"/>
          </w:tcPr>
          <w:p w:rsidR="00C429D5" w:rsidRDefault="00C429D5">
            <w:pPr>
              <w:tabs>
                <w:tab w:val="left" w:pos="6300"/>
              </w:tabs>
              <w:snapToGrid w:val="0"/>
              <w:outlineLvl w:val="0"/>
              <w:rPr>
                <w:rFonts w:ascii="方正仿宋_GBK" w:eastAsia="方正仿宋_GBK" w:hAnsi="宋体"/>
                <w:sz w:val="21"/>
                <w:szCs w:val="21"/>
              </w:rPr>
            </w:pPr>
          </w:p>
        </w:tc>
      </w:tr>
      <w:tr w:rsidR="00C429D5">
        <w:trPr>
          <w:trHeight w:val="491"/>
          <w:jc w:val="center"/>
        </w:trPr>
        <w:tc>
          <w:tcPr>
            <w:tcW w:w="1218"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844"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952"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212" w:type="dxa"/>
            <w:vAlign w:val="center"/>
          </w:tcPr>
          <w:p w:rsidR="00C429D5" w:rsidRDefault="00C429D5">
            <w:pPr>
              <w:tabs>
                <w:tab w:val="left" w:pos="6300"/>
              </w:tabs>
              <w:snapToGrid w:val="0"/>
              <w:outlineLvl w:val="0"/>
              <w:rPr>
                <w:rFonts w:ascii="方正仿宋_GBK" w:eastAsia="方正仿宋_GBK" w:hAnsi="宋体"/>
                <w:sz w:val="21"/>
                <w:szCs w:val="21"/>
              </w:rPr>
            </w:pPr>
          </w:p>
        </w:tc>
      </w:tr>
      <w:tr w:rsidR="00C429D5">
        <w:trPr>
          <w:trHeight w:val="491"/>
          <w:jc w:val="center"/>
        </w:trPr>
        <w:tc>
          <w:tcPr>
            <w:tcW w:w="1218"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844"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952"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212" w:type="dxa"/>
            <w:vAlign w:val="center"/>
          </w:tcPr>
          <w:p w:rsidR="00C429D5" w:rsidRDefault="00C429D5">
            <w:pPr>
              <w:tabs>
                <w:tab w:val="left" w:pos="6300"/>
              </w:tabs>
              <w:snapToGrid w:val="0"/>
              <w:outlineLvl w:val="0"/>
              <w:rPr>
                <w:rFonts w:ascii="方正仿宋_GBK" w:eastAsia="方正仿宋_GBK" w:hAnsi="宋体"/>
                <w:sz w:val="21"/>
                <w:szCs w:val="21"/>
              </w:rPr>
            </w:pPr>
          </w:p>
        </w:tc>
      </w:tr>
      <w:tr w:rsidR="00C429D5">
        <w:trPr>
          <w:trHeight w:val="491"/>
          <w:jc w:val="center"/>
        </w:trPr>
        <w:tc>
          <w:tcPr>
            <w:tcW w:w="1218"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844"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952"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212" w:type="dxa"/>
            <w:vAlign w:val="center"/>
          </w:tcPr>
          <w:p w:rsidR="00C429D5" w:rsidRDefault="00C429D5">
            <w:pPr>
              <w:tabs>
                <w:tab w:val="left" w:pos="6300"/>
              </w:tabs>
              <w:snapToGrid w:val="0"/>
              <w:outlineLvl w:val="0"/>
              <w:rPr>
                <w:rFonts w:ascii="方正仿宋_GBK" w:eastAsia="方正仿宋_GBK" w:hAnsi="宋体"/>
                <w:sz w:val="21"/>
                <w:szCs w:val="21"/>
              </w:rPr>
            </w:pPr>
          </w:p>
        </w:tc>
      </w:tr>
      <w:tr w:rsidR="00C429D5">
        <w:trPr>
          <w:trHeight w:val="491"/>
          <w:jc w:val="center"/>
        </w:trPr>
        <w:tc>
          <w:tcPr>
            <w:tcW w:w="1218"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844"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952"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212" w:type="dxa"/>
            <w:vAlign w:val="center"/>
          </w:tcPr>
          <w:p w:rsidR="00C429D5" w:rsidRDefault="00C429D5">
            <w:pPr>
              <w:tabs>
                <w:tab w:val="left" w:pos="6300"/>
              </w:tabs>
              <w:snapToGrid w:val="0"/>
              <w:outlineLvl w:val="0"/>
              <w:rPr>
                <w:rFonts w:ascii="方正仿宋_GBK" w:eastAsia="方正仿宋_GBK" w:hAnsi="宋体"/>
                <w:sz w:val="21"/>
                <w:szCs w:val="21"/>
              </w:rPr>
            </w:pPr>
          </w:p>
        </w:tc>
      </w:tr>
      <w:tr w:rsidR="00C429D5">
        <w:trPr>
          <w:trHeight w:val="491"/>
          <w:jc w:val="center"/>
        </w:trPr>
        <w:tc>
          <w:tcPr>
            <w:tcW w:w="1218"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844"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952"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212" w:type="dxa"/>
            <w:vAlign w:val="center"/>
          </w:tcPr>
          <w:p w:rsidR="00C429D5" w:rsidRDefault="00C429D5">
            <w:pPr>
              <w:tabs>
                <w:tab w:val="left" w:pos="6300"/>
              </w:tabs>
              <w:snapToGrid w:val="0"/>
              <w:outlineLvl w:val="0"/>
              <w:rPr>
                <w:rFonts w:ascii="方正仿宋_GBK" w:eastAsia="方正仿宋_GBK" w:hAnsi="宋体"/>
                <w:sz w:val="21"/>
                <w:szCs w:val="21"/>
              </w:rPr>
            </w:pPr>
          </w:p>
        </w:tc>
      </w:tr>
      <w:tr w:rsidR="00C429D5">
        <w:trPr>
          <w:trHeight w:val="491"/>
          <w:jc w:val="center"/>
        </w:trPr>
        <w:tc>
          <w:tcPr>
            <w:tcW w:w="1218"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844"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952"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212" w:type="dxa"/>
            <w:vAlign w:val="center"/>
          </w:tcPr>
          <w:p w:rsidR="00C429D5" w:rsidRDefault="00C429D5">
            <w:pPr>
              <w:tabs>
                <w:tab w:val="left" w:pos="6300"/>
              </w:tabs>
              <w:snapToGrid w:val="0"/>
              <w:outlineLvl w:val="0"/>
              <w:rPr>
                <w:rFonts w:ascii="方正仿宋_GBK" w:eastAsia="方正仿宋_GBK" w:hAnsi="宋体"/>
                <w:sz w:val="21"/>
                <w:szCs w:val="21"/>
              </w:rPr>
            </w:pPr>
          </w:p>
        </w:tc>
      </w:tr>
    </w:tbl>
    <w:p w:rsidR="00C429D5" w:rsidRDefault="006F0155">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r>
        <w:rPr>
          <w:rFonts w:ascii="方正仿宋_GBK" w:eastAsia="方正仿宋_GBK" w:hAnsi="宋体" w:hint="eastAsia"/>
          <w:sz w:val="24"/>
          <w:szCs w:val="28"/>
        </w:rPr>
        <w:t>：</w:t>
      </w:r>
    </w:p>
    <w:p w:rsidR="00C429D5" w:rsidRDefault="006F0155">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C429D5" w:rsidRDefault="006F0155">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w:t>
      </w:r>
      <w:r>
        <w:rPr>
          <w:rFonts w:ascii="方正仿宋_GBK" w:eastAsia="方正仿宋_GBK" w:hAnsi="宋体" w:hint="eastAsia"/>
          <w:sz w:val="24"/>
          <w:szCs w:val="24"/>
        </w:rPr>
        <w:t>签署</w:t>
      </w:r>
      <w:r>
        <w:rPr>
          <w:rFonts w:ascii="方正仿宋_GBK" w:eastAsia="方正仿宋_GBK" w:hAnsi="宋体" w:hint="eastAsia"/>
          <w:sz w:val="24"/>
          <w:szCs w:val="28"/>
        </w:rPr>
        <w:t>或盖章）</w:t>
      </w:r>
    </w:p>
    <w:p w:rsidR="00C429D5" w:rsidRDefault="006F015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C429D5" w:rsidRDefault="006F0155">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C429D5" w:rsidRDefault="006F0155">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本表即为对本项目“第二篇  项目技术（质量）需求”中所列条款进行比较和响应；</w:t>
      </w:r>
    </w:p>
    <w:p w:rsidR="00C429D5" w:rsidRDefault="006F015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2.本表可扩展。</w:t>
      </w:r>
    </w:p>
    <w:p w:rsidR="00C429D5" w:rsidRDefault="006F015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br w:type="page"/>
      </w:r>
      <w:r>
        <w:rPr>
          <w:rFonts w:ascii="方正仿宋_GBK" w:eastAsia="方正仿宋_GBK" w:hAnsi="宋体" w:hint="eastAsia"/>
          <w:sz w:val="24"/>
          <w:szCs w:val="24"/>
        </w:rPr>
        <w:lastRenderedPageBreak/>
        <w:t>（二）其他资料（格式自定）</w:t>
      </w:r>
    </w:p>
    <w:p w:rsidR="00C429D5" w:rsidRDefault="00C429D5">
      <w:pPr>
        <w:tabs>
          <w:tab w:val="left" w:pos="6300"/>
        </w:tabs>
        <w:snapToGrid w:val="0"/>
        <w:spacing w:line="500" w:lineRule="exact"/>
        <w:ind w:firstLineChars="200" w:firstLine="480"/>
        <w:rPr>
          <w:rFonts w:ascii="方正仿宋_GBK" w:eastAsia="方正仿宋_GBK" w:hAnsi="宋体"/>
          <w:sz w:val="24"/>
          <w:szCs w:val="24"/>
        </w:rPr>
      </w:pPr>
    </w:p>
    <w:p w:rsidR="00C429D5" w:rsidRDefault="006F0155">
      <w:pPr>
        <w:pStyle w:val="2"/>
        <w:adjustRightInd w:val="0"/>
        <w:snapToGrid w:val="0"/>
        <w:spacing w:before="0" w:after="0" w:line="400" w:lineRule="exact"/>
        <w:ind w:firstLineChars="200" w:firstLine="640"/>
        <w:rPr>
          <w:rFonts w:ascii="方正仿宋_GBK" w:eastAsia="方正仿宋_GBK" w:hAnsi="宋体"/>
          <w:sz w:val="24"/>
        </w:rPr>
      </w:pPr>
      <w:r>
        <w:rPr>
          <w:rFonts w:ascii="方正仿宋_GBK" w:eastAsia="方正仿宋_GBK"/>
          <w:b w:val="0"/>
        </w:rPr>
        <w:br w:type="page"/>
      </w:r>
      <w:bookmarkStart w:id="221" w:name="_Toc65660381"/>
      <w:bookmarkStart w:id="222" w:name="_Toc32339"/>
      <w:bookmarkStart w:id="223" w:name="_Toc32158"/>
      <w:bookmarkStart w:id="224" w:name="_Toc27717"/>
      <w:bookmarkStart w:id="225" w:name="_Toc106034810"/>
      <w:bookmarkStart w:id="226" w:name="_Toc313888362"/>
      <w:bookmarkStart w:id="227" w:name="_Toc342913421"/>
      <w:bookmarkStart w:id="228" w:name="_Toc313008358"/>
      <w:r>
        <w:rPr>
          <w:rFonts w:ascii="方正仿宋_GBK" w:eastAsia="方正仿宋_GBK" w:hAnsi="宋体" w:hint="eastAsia"/>
          <w:sz w:val="24"/>
        </w:rPr>
        <w:lastRenderedPageBreak/>
        <w:t>三、商务服务部分</w:t>
      </w:r>
      <w:bookmarkEnd w:id="221"/>
      <w:bookmarkEnd w:id="222"/>
      <w:bookmarkEnd w:id="223"/>
      <w:bookmarkEnd w:id="224"/>
      <w:bookmarkEnd w:id="225"/>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（一）商务服务响应偏离表                              </w:t>
      </w:r>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C429D5">
        <w:trPr>
          <w:trHeight w:val="1230"/>
        </w:trPr>
        <w:tc>
          <w:tcPr>
            <w:tcW w:w="1512" w:type="dxa"/>
            <w:vAlign w:val="center"/>
          </w:tcPr>
          <w:p w:rsidR="00C429D5" w:rsidRDefault="006F01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序号</w:t>
            </w:r>
          </w:p>
        </w:tc>
        <w:tc>
          <w:tcPr>
            <w:tcW w:w="3184" w:type="dxa"/>
            <w:vAlign w:val="center"/>
          </w:tcPr>
          <w:p w:rsidR="00C429D5" w:rsidRDefault="006F01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项目商务需求</w:t>
            </w:r>
          </w:p>
        </w:tc>
        <w:tc>
          <w:tcPr>
            <w:tcW w:w="2438" w:type="dxa"/>
            <w:vAlign w:val="center"/>
          </w:tcPr>
          <w:p w:rsidR="00C429D5" w:rsidRDefault="006F01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响应情况</w:t>
            </w:r>
          </w:p>
        </w:tc>
        <w:tc>
          <w:tcPr>
            <w:tcW w:w="2359" w:type="dxa"/>
            <w:vAlign w:val="center"/>
          </w:tcPr>
          <w:p w:rsidR="00C429D5" w:rsidRDefault="006F01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1"/>
              </w:rPr>
              <w:t>差异说明</w:t>
            </w:r>
          </w:p>
        </w:tc>
      </w:tr>
      <w:tr w:rsidR="00C429D5">
        <w:trPr>
          <w:trHeight w:val="947"/>
        </w:trPr>
        <w:tc>
          <w:tcPr>
            <w:tcW w:w="1512" w:type="dxa"/>
            <w:vAlign w:val="center"/>
          </w:tcPr>
          <w:p w:rsidR="00C429D5" w:rsidRDefault="00C429D5">
            <w:pPr>
              <w:tabs>
                <w:tab w:val="left" w:pos="6300"/>
              </w:tabs>
              <w:snapToGrid w:val="0"/>
              <w:outlineLvl w:val="0"/>
              <w:rPr>
                <w:rFonts w:ascii="方正仿宋_GBK" w:eastAsia="方正仿宋_GBK" w:hAnsi="宋体"/>
                <w:sz w:val="21"/>
                <w:szCs w:val="24"/>
              </w:rPr>
            </w:pPr>
          </w:p>
        </w:tc>
        <w:tc>
          <w:tcPr>
            <w:tcW w:w="3184" w:type="dxa"/>
            <w:vAlign w:val="center"/>
          </w:tcPr>
          <w:p w:rsidR="00C429D5" w:rsidRDefault="00C429D5">
            <w:pPr>
              <w:tabs>
                <w:tab w:val="left" w:pos="6300"/>
              </w:tabs>
              <w:snapToGrid w:val="0"/>
              <w:outlineLvl w:val="0"/>
              <w:rPr>
                <w:rFonts w:ascii="方正仿宋_GBK" w:eastAsia="方正仿宋_GBK" w:hAnsi="宋体"/>
                <w:sz w:val="21"/>
                <w:szCs w:val="24"/>
              </w:rPr>
            </w:pPr>
          </w:p>
        </w:tc>
        <w:tc>
          <w:tcPr>
            <w:tcW w:w="2438" w:type="dxa"/>
            <w:vAlign w:val="center"/>
          </w:tcPr>
          <w:p w:rsidR="00C429D5" w:rsidRDefault="006F0155">
            <w:pPr>
              <w:tabs>
                <w:tab w:val="left" w:pos="6300"/>
              </w:tabs>
              <w:snapToGrid w:val="0"/>
              <w:outlineLvl w:val="0"/>
              <w:rPr>
                <w:rFonts w:ascii="方正仿宋_GBK" w:eastAsia="方正仿宋_GBK" w:hAnsi="宋体"/>
                <w:sz w:val="21"/>
                <w:szCs w:val="24"/>
              </w:rPr>
            </w:pPr>
            <w:r>
              <w:rPr>
                <w:rFonts w:ascii="方正仿宋_GBK" w:eastAsia="方正仿宋_GBK" w:hAnsi="仿宋" w:hint="eastAsia"/>
                <w:sz w:val="21"/>
                <w:szCs w:val="21"/>
              </w:rPr>
              <w:t>提醒：请注明具体内容以及响应文件中具体内容的位置（页码）</w:t>
            </w:r>
          </w:p>
        </w:tc>
        <w:tc>
          <w:tcPr>
            <w:tcW w:w="2359" w:type="dxa"/>
            <w:vAlign w:val="center"/>
          </w:tcPr>
          <w:p w:rsidR="00C429D5" w:rsidRDefault="006F0155">
            <w:pPr>
              <w:tabs>
                <w:tab w:val="left" w:pos="6300"/>
              </w:tabs>
              <w:snapToGrid w:val="0"/>
              <w:outlineLvl w:val="0"/>
              <w:rPr>
                <w:rFonts w:ascii="方正仿宋_GBK" w:eastAsia="方正仿宋_GBK" w:hAnsi="宋体"/>
                <w:sz w:val="21"/>
                <w:szCs w:val="24"/>
              </w:rPr>
            </w:pPr>
            <w:r>
              <w:rPr>
                <w:rFonts w:ascii="方正仿宋_GBK" w:eastAsia="方正仿宋_GBK" w:hAnsi="仿宋" w:hint="eastAsia"/>
                <w:sz w:val="21"/>
                <w:szCs w:val="21"/>
              </w:rPr>
              <w:t>提醒：请注明响应情况与商务需求的差异情况：正偏离、负偏离或者无差异</w:t>
            </w:r>
          </w:p>
        </w:tc>
      </w:tr>
      <w:tr w:rsidR="00C429D5">
        <w:trPr>
          <w:trHeight w:val="947"/>
        </w:trPr>
        <w:tc>
          <w:tcPr>
            <w:tcW w:w="1512" w:type="dxa"/>
            <w:vAlign w:val="center"/>
          </w:tcPr>
          <w:p w:rsidR="00C429D5" w:rsidRDefault="00C429D5">
            <w:pPr>
              <w:tabs>
                <w:tab w:val="left" w:pos="6300"/>
              </w:tabs>
              <w:snapToGrid w:val="0"/>
              <w:outlineLvl w:val="0"/>
              <w:rPr>
                <w:rFonts w:ascii="方正仿宋_GBK" w:eastAsia="方正仿宋_GBK" w:hAnsi="宋体"/>
                <w:sz w:val="21"/>
                <w:szCs w:val="24"/>
              </w:rPr>
            </w:pPr>
          </w:p>
        </w:tc>
        <w:tc>
          <w:tcPr>
            <w:tcW w:w="3184" w:type="dxa"/>
            <w:vAlign w:val="center"/>
          </w:tcPr>
          <w:p w:rsidR="00C429D5" w:rsidRDefault="00C429D5">
            <w:pPr>
              <w:tabs>
                <w:tab w:val="left" w:pos="6300"/>
              </w:tabs>
              <w:snapToGrid w:val="0"/>
              <w:outlineLvl w:val="0"/>
              <w:rPr>
                <w:rFonts w:ascii="方正仿宋_GBK" w:eastAsia="方正仿宋_GBK" w:hAnsi="宋体"/>
                <w:sz w:val="21"/>
                <w:szCs w:val="24"/>
              </w:rPr>
            </w:pPr>
          </w:p>
        </w:tc>
        <w:tc>
          <w:tcPr>
            <w:tcW w:w="2438" w:type="dxa"/>
            <w:vAlign w:val="center"/>
          </w:tcPr>
          <w:p w:rsidR="00C429D5" w:rsidRDefault="00C429D5">
            <w:pPr>
              <w:tabs>
                <w:tab w:val="left" w:pos="6300"/>
              </w:tabs>
              <w:snapToGrid w:val="0"/>
              <w:outlineLvl w:val="0"/>
              <w:rPr>
                <w:rFonts w:ascii="方正仿宋_GBK" w:eastAsia="方正仿宋_GBK" w:hAnsi="宋体"/>
                <w:sz w:val="21"/>
                <w:szCs w:val="24"/>
              </w:rPr>
            </w:pPr>
          </w:p>
        </w:tc>
        <w:tc>
          <w:tcPr>
            <w:tcW w:w="2359" w:type="dxa"/>
            <w:vAlign w:val="center"/>
          </w:tcPr>
          <w:p w:rsidR="00C429D5" w:rsidRDefault="00C429D5">
            <w:pPr>
              <w:tabs>
                <w:tab w:val="left" w:pos="6300"/>
              </w:tabs>
              <w:snapToGrid w:val="0"/>
              <w:outlineLvl w:val="0"/>
              <w:rPr>
                <w:rFonts w:ascii="方正仿宋_GBK" w:eastAsia="方正仿宋_GBK" w:hAnsi="宋体"/>
                <w:sz w:val="21"/>
                <w:szCs w:val="24"/>
              </w:rPr>
            </w:pPr>
          </w:p>
        </w:tc>
      </w:tr>
      <w:tr w:rsidR="00C429D5">
        <w:trPr>
          <w:trHeight w:val="947"/>
        </w:trPr>
        <w:tc>
          <w:tcPr>
            <w:tcW w:w="1512" w:type="dxa"/>
            <w:vAlign w:val="center"/>
          </w:tcPr>
          <w:p w:rsidR="00C429D5" w:rsidRDefault="00C429D5">
            <w:pPr>
              <w:tabs>
                <w:tab w:val="left" w:pos="6300"/>
              </w:tabs>
              <w:snapToGrid w:val="0"/>
              <w:outlineLvl w:val="0"/>
              <w:rPr>
                <w:rFonts w:ascii="方正仿宋_GBK" w:eastAsia="方正仿宋_GBK" w:hAnsi="宋体"/>
                <w:sz w:val="21"/>
                <w:szCs w:val="24"/>
              </w:rPr>
            </w:pPr>
          </w:p>
        </w:tc>
        <w:tc>
          <w:tcPr>
            <w:tcW w:w="3184" w:type="dxa"/>
            <w:vAlign w:val="center"/>
          </w:tcPr>
          <w:p w:rsidR="00C429D5" w:rsidRDefault="00C429D5">
            <w:pPr>
              <w:tabs>
                <w:tab w:val="left" w:pos="6300"/>
              </w:tabs>
              <w:snapToGrid w:val="0"/>
              <w:outlineLvl w:val="0"/>
              <w:rPr>
                <w:rFonts w:ascii="方正仿宋_GBK" w:eastAsia="方正仿宋_GBK" w:hAnsi="宋体"/>
                <w:sz w:val="21"/>
                <w:szCs w:val="24"/>
              </w:rPr>
            </w:pPr>
          </w:p>
        </w:tc>
        <w:tc>
          <w:tcPr>
            <w:tcW w:w="2438" w:type="dxa"/>
            <w:vAlign w:val="center"/>
          </w:tcPr>
          <w:p w:rsidR="00C429D5" w:rsidRDefault="00C429D5">
            <w:pPr>
              <w:tabs>
                <w:tab w:val="left" w:pos="6300"/>
              </w:tabs>
              <w:snapToGrid w:val="0"/>
              <w:outlineLvl w:val="0"/>
              <w:rPr>
                <w:rFonts w:ascii="方正仿宋_GBK" w:eastAsia="方正仿宋_GBK" w:hAnsi="宋体"/>
                <w:sz w:val="21"/>
                <w:szCs w:val="24"/>
              </w:rPr>
            </w:pPr>
          </w:p>
        </w:tc>
        <w:tc>
          <w:tcPr>
            <w:tcW w:w="2359" w:type="dxa"/>
            <w:vAlign w:val="center"/>
          </w:tcPr>
          <w:p w:rsidR="00C429D5" w:rsidRDefault="00C429D5">
            <w:pPr>
              <w:tabs>
                <w:tab w:val="left" w:pos="6300"/>
              </w:tabs>
              <w:snapToGrid w:val="0"/>
              <w:outlineLvl w:val="0"/>
              <w:rPr>
                <w:rFonts w:ascii="方正仿宋_GBK" w:eastAsia="方正仿宋_GBK" w:hAnsi="宋体"/>
                <w:sz w:val="21"/>
                <w:szCs w:val="24"/>
              </w:rPr>
            </w:pPr>
          </w:p>
        </w:tc>
      </w:tr>
      <w:tr w:rsidR="00C429D5">
        <w:trPr>
          <w:trHeight w:val="947"/>
        </w:trPr>
        <w:tc>
          <w:tcPr>
            <w:tcW w:w="1512" w:type="dxa"/>
            <w:vAlign w:val="center"/>
          </w:tcPr>
          <w:p w:rsidR="00C429D5" w:rsidRDefault="00C429D5">
            <w:pPr>
              <w:tabs>
                <w:tab w:val="left" w:pos="6300"/>
              </w:tabs>
              <w:snapToGrid w:val="0"/>
              <w:outlineLvl w:val="0"/>
              <w:rPr>
                <w:rFonts w:ascii="方正仿宋_GBK" w:eastAsia="方正仿宋_GBK" w:hAnsi="宋体"/>
                <w:sz w:val="21"/>
                <w:szCs w:val="24"/>
              </w:rPr>
            </w:pPr>
          </w:p>
        </w:tc>
        <w:tc>
          <w:tcPr>
            <w:tcW w:w="3184" w:type="dxa"/>
            <w:vAlign w:val="center"/>
          </w:tcPr>
          <w:p w:rsidR="00C429D5" w:rsidRDefault="00C429D5">
            <w:pPr>
              <w:tabs>
                <w:tab w:val="left" w:pos="6300"/>
              </w:tabs>
              <w:snapToGrid w:val="0"/>
              <w:outlineLvl w:val="0"/>
              <w:rPr>
                <w:rFonts w:ascii="方正仿宋_GBK" w:eastAsia="方正仿宋_GBK" w:hAnsi="宋体"/>
                <w:sz w:val="21"/>
                <w:szCs w:val="24"/>
              </w:rPr>
            </w:pPr>
          </w:p>
        </w:tc>
        <w:tc>
          <w:tcPr>
            <w:tcW w:w="2438" w:type="dxa"/>
            <w:vAlign w:val="center"/>
          </w:tcPr>
          <w:p w:rsidR="00C429D5" w:rsidRDefault="00C429D5">
            <w:pPr>
              <w:tabs>
                <w:tab w:val="left" w:pos="6300"/>
              </w:tabs>
              <w:snapToGrid w:val="0"/>
              <w:outlineLvl w:val="0"/>
              <w:rPr>
                <w:rFonts w:ascii="方正仿宋_GBK" w:eastAsia="方正仿宋_GBK" w:hAnsi="宋体"/>
                <w:sz w:val="21"/>
                <w:szCs w:val="24"/>
              </w:rPr>
            </w:pPr>
          </w:p>
        </w:tc>
        <w:tc>
          <w:tcPr>
            <w:tcW w:w="2359" w:type="dxa"/>
            <w:vAlign w:val="center"/>
          </w:tcPr>
          <w:p w:rsidR="00C429D5" w:rsidRDefault="00C429D5">
            <w:pPr>
              <w:tabs>
                <w:tab w:val="left" w:pos="6300"/>
              </w:tabs>
              <w:snapToGrid w:val="0"/>
              <w:outlineLvl w:val="0"/>
              <w:rPr>
                <w:rFonts w:ascii="方正仿宋_GBK" w:eastAsia="方正仿宋_GBK" w:hAnsi="宋体"/>
                <w:sz w:val="21"/>
                <w:szCs w:val="24"/>
              </w:rPr>
            </w:pPr>
          </w:p>
        </w:tc>
      </w:tr>
      <w:tr w:rsidR="00C429D5">
        <w:trPr>
          <w:trHeight w:val="947"/>
        </w:trPr>
        <w:tc>
          <w:tcPr>
            <w:tcW w:w="1512" w:type="dxa"/>
            <w:vAlign w:val="center"/>
          </w:tcPr>
          <w:p w:rsidR="00C429D5" w:rsidRDefault="00C429D5">
            <w:pPr>
              <w:tabs>
                <w:tab w:val="left" w:pos="6300"/>
              </w:tabs>
              <w:snapToGrid w:val="0"/>
              <w:outlineLvl w:val="0"/>
              <w:rPr>
                <w:rFonts w:ascii="方正仿宋_GBK" w:eastAsia="方正仿宋_GBK" w:hAnsi="宋体"/>
                <w:sz w:val="21"/>
                <w:szCs w:val="24"/>
              </w:rPr>
            </w:pPr>
          </w:p>
        </w:tc>
        <w:tc>
          <w:tcPr>
            <w:tcW w:w="3184" w:type="dxa"/>
            <w:vAlign w:val="center"/>
          </w:tcPr>
          <w:p w:rsidR="00C429D5" w:rsidRDefault="00C429D5">
            <w:pPr>
              <w:tabs>
                <w:tab w:val="left" w:pos="6300"/>
              </w:tabs>
              <w:snapToGrid w:val="0"/>
              <w:outlineLvl w:val="0"/>
              <w:rPr>
                <w:rFonts w:ascii="方正仿宋_GBK" w:eastAsia="方正仿宋_GBK" w:hAnsi="宋体"/>
                <w:sz w:val="21"/>
                <w:szCs w:val="24"/>
              </w:rPr>
            </w:pPr>
          </w:p>
        </w:tc>
        <w:tc>
          <w:tcPr>
            <w:tcW w:w="2438" w:type="dxa"/>
            <w:vAlign w:val="center"/>
          </w:tcPr>
          <w:p w:rsidR="00C429D5" w:rsidRDefault="00C429D5">
            <w:pPr>
              <w:tabs>
                <w:tab w:val="left" w:pos="6300"/>
              </w:tabs>
              <w:snapToGrid w:val="0"/>
              <w:outlineLvl w:val="0"/>
              <w:rPr>
                <w:rFonts w:ascii="方正仿宋_GBK" w:eastAsia="方正仿宋_GBK" w:hAnsi="宋体"/>
                <w:sz w:val="21"/>
                <w:szCs w:val="24"/>
              </w:rPr>
            </w:pPr>
          </w:p>
        </w:tc>
        <w:tc>
          <w:tcPr>
            <w:tcW w:w="2359" w:type="dxa"/>
            <w:vAlign w:val="center"/>
          </w:tcPr>
          <w:p w:rsidR="00C429D5" w:rsidRDefault="00C429D5">
            <w:pPr>
              <w:tabs>
                <w:tab w:val="left" w:pos="6300"/>
              </w:tabs>
              <w:snapToGrid w:val="0"/>
              <w:outlineLvl w:val="0"/>
              <w:rPr>
                <w:rFonts w:ascii="方正仿宋_GBK" w:eastAsia="方正仿宋_GBK" w:hAnsi="宋体"/>
                <w:sz w:val="21"/>
                <w:szCs w:val="24"/>
              </w:rPr>
            </w:pPr>
          </w:p>
        </w:tc>
      </w:tr>
      <w:tr w:rsidR="00C429D5">
        <w:trPr>
          <w:trHeight w:val="947"/>
        </w:trPr>
        <w:tc>
          <w:tcPr>
            <w:tcW w:w="1512" w:type="dxa"/>
            <w:vAlign w:val="center"/>
          </w:tcPr>
          <w:p w:rsidR="00C429D5" w:rsidRDefault="00C429D5">
            <w:pPr>
              <w:tabs>
                <w:tab w:val="left" w:pos="6300"/>
              </w:tabs>
              <w:snapToGrid w:val="0"/>
              <w:outlineLvl w:val="0"/>
              <w:rPr>
                <w:rFonts w:ascii="方正仿宋_GBK" w:eastAsia="方正仿宋_GBK" w:hAnsi="宋体"/>
                <w:sz w:val="21"/>
                <w:szCs w:val="24"/>
              </w:rPr>
            </w:pPr>
          </w:p>
        </w:tc>
        <w:tc>
          <w:tcPr>
            <w:tcW w:w="3184" w:type="dxa"/>
            <w:vAlign w:val="center"/>
          </w:tcPr>
          <w:p w:rsidR="00C429D5" w:rsidRDefault="00C429D5">
            <w:pPr>
              <w:tabs>
                <w:tab w:val="left" w:pos="6300"/>
              </w:tabs>
              <w:snapToGrid w:val="0"/>
              <w:outlineLvl w:val="0"/>
              <w:rPr>
                <w:rFonts w:ascii="方正仿宋_GBK" w:eastAsia="方正仿宋_GBK" w:hAnsi="宋体"/>
                <w:sz w:val="21"/>
                <w:szCs w:val="24"/>
              </w:rPr>
            </w:pPr>
          </w:p>
        </w:tc>
        <w:tc>
          <w:tcPr>
            <w:tcW w:w="2438" w:type="dxa"/>
            <w:vAlign w:val="center"/>
          </w:tcPr>
          <w:p w:rsidR="00C429D5" w:rsidRDefault="00C429D5">
            <w:pPr>
              <w:tabs>
                <w:tab w:val="left" w:pos="6300"/>
              </w:tabs>
              <w:snapToGrid w:val="0"/>
              <w:outlineLvl w:val="0"/>
              <w:rPr>
                <w:rFonts w:ascii="方正仿宋_GBK" w:eastAsia="方正仿宋_GBK" w:hAnsi="宋体"/>
                <w:sz w:val="21"/>
                <w:szCs w:val="24"/>
              </w:rPr>
            </w:pPr>
          </w:p>
        </w:tc>
        <w:tc>
          <w:tcPr>
            <w:tcW w:w="2359" w:type="dxa"/>
            <w:vAlign w:val="center"/>
          </w:tcPr>
          <w:p w:rsidR="00C429D5" w:rsidRDefault="00C429D5">
            <w:pPr>
              <w:tabs>
                <w:tab w:val="left" w:pos="6300"/>
              </w:tabs>
              <w:snapToGrid w:val="0"/>
              <w:outlineLvl w:val="0"/>
              <w:rPr>
                <w:rFonts w:ascii="方正仿宋_GBK" w:eastAsia="方正仿宋_GBK" w:hAnsi="宋体"/>
                <w:sz w:val="21"/>
                <w:szCs w:val="24"/>
              </w:rPr>
            </w:pPr>
          </w:p>
        </w:tc>
      </w:tr>
    </w:tbl>
    <w:p w:rsidR="00C429D5" w:rsidRDefault="006F0155">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r>
        <w:rPr>
          <w:rFonts w:ascii="方正仿宋_GBK" w:eastAsia="方正仿宋_GBK" w:hAnsi="宋体" w:hint="eastAsia"/>
          <w:sz w:val="24"/>
          <w:szCs w:val="28"/>
        </w:rPr>
        <w:t>：</w:t>
      </w:r>
    </w:p>
    <w:p w:rsidR="00C429D5" w:rsidRDefault="006F0155">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C429D5" w:rsidRDefault="006F0155">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（签署或盖章）</w:t>
      </w:r>
    </w:p>
    <w:p w:rsidR="00C429D5" w:rsidRDefault="006F015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C429D5" w:rsidRDefault="006F0155">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C429D5" w:rsidRDefault="006F0155">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本表即为对本项目“第三篇  项目商务需求”中所列条款进行比较和响应；</w:t>
      </w:r>
    </w:p>
    <w:p w:rsidR="00C429D5" w:rsidRDefault="006F0155">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rPr>
        <w:t>2.本表可扩展</w:t>
      </w:r>
      <w:r>
        <w:rPr>
          <w:rFonts w:ascii="方正仿宋_GBK" w:eastAsia="方正仿宋_GBK" w:hAnsi="宋体" w:hint="eastAsia"/>
          <w:sz w:val="24"/>
          <w:szCs w:val="24"/>
        </w:rPr>
        <w:t>。</w:t>
      </w:r>
    </w:p>
    <w:p w:rsidR="00C429D5" w:rsidRDefault="00C429D5">
      <w:pPr>
        <w:tabs>
          <w:tab w:val="left" w:pos="6300"/>
        </w:tabs>
        <w:snapToGrid w:val="0"/>
        <w:spacing w:line="480" w:lineRule="exact"/>
        <w:ind w:firstLineChars="200" w:firstLine="480"/>
        <w:rPr>
          <w:rFonts w:ascii="方正仿宋_GBK" w:eastAsia="方正仿宋_GBK" w:hAnsi="宋体"/>
          <w:sz w:val="24"/>
          <w:szCs w:val="24"/>
        </w:rPr>
      </w:pPr>
    </w:p>
    <w:p w:rsidR="00C429D5" w:rsidRDefault="006F0155">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（二）其它优惠服务承诺（格式自定）</w:t>
      </w:r>
    </w:p>
    <w:p w:rsidR="00C429D5" w:rsidRDefault="00C429D5">
      <w:pPr>
        <w:tabs>
          <w:tab w:val="left" w:pos="6300"/>
        </w:tabs>
        <w:snapToGrid w:val="0"/>
        <w:spacing w:line="480" w:lineRule="exact"/>
        <w:ind w:firstLineChars="200" w:firstLine="480"/>
        <w:rPr>
          <w:rFonts w:ascii="方正仿宋_GBK" w:eastAsia="方正仿宋_GBK" w:hAnsi="宋体"/>
          <w:sz w:val="24"/>
          <w:szCs w:val="24"/>
        </w:rPr>
      </w:pPr>
    </w:p>
    <w:p w:rsidR="00C429D5" w:rsidRDefault="006F0155">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sz w:val="24"/>
          <w:szCs w:val="24"/>
        </w:rPr>
        <w:br w:type="page"/>
      </w:r>
      <w:bookmarkStart w:id="229" w:name="_Toc2082"/>
      <w:bookmarkStart w:id="230" w:name="_Toc65660382"/>
      <w:bookmarkStart w:id="231" w:name="_Toc20162"/>
      <w:bookmarkStart w:id="232" w:name="_Toc21793"/>
      <w:bookmarkStart w:id="233" w:name="_Toc106034811"/>
      <w:r>
        <w:rPr>
          <w:rFonts w:ascii="方正仿宋_GBK" w:eastAsia="方正仿宋_GBK" w:hAnsi="宋体" w:hint="eastAsia"/>
          <w:sz w:val="24"/>
        </w:rPr>
        <w:lastRenderedPageBreak/>
        <w:t>四、</w:t>
      </w:r>
      <w:bookmarkEnd w:id="226"/>
      <w:bookmarkEnd w:id="227"/>
      <w:bookmarkEnd w:id="228"/>
      <w:r>
        <w:rPr>
          <w:rFonts w:ascii="方正仿宋_GBK" w:eastAsia="方正仿宋_GBK" w:hAnsi="宋体" w:hint="eastAsia"/>
          <w:sz w:val="24"/>
        </w:rPr>
        <w:t>资格条件及其他</w:t>
      </w:r>
      <w:bookmarkStart w:id="234" w:name="_Toc313888363"/>
      <w:bookmarkStart w:id="235" w:name="_Toc342913422"/>
      <w:bookmarkStart w:id="236" w:name="_Toc313008359"/>
      <w:bookmarkEnd w:id="229"/>
      <w:bookmarkEnd w:id="230"/>
      <w:bookmarkEnd w:id="231"/>
      <w:bookmarkEnd w:id="232"/>
      <w:bookmarkEnd w:id="233"/>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rsidR="00C429D5" w:rsidRDefault="00C429D5">
      <w:pPr>
        <w:tabs>
          <w:tab w:val="left" w:pos="6300"/>
        </w:tabs>
        <w:snapToGrid w:val="0"/>
        <w:spacing w:line="500" w:lineRule="exact"/>
        <w:ind w:firstLine="570"/>
        <w:rPr>
          <w:rFonts w:ascii="方正仿宋_GBK" w:eastAsia="方正仿宋_GBK" w:hAnsi="宋体"/>
          <w:sz w:val="24"/>
          <w:szCs w:val="24"/>
        </w:rPr>
      </w:pPr>
    </w:p>
    <w:p w:rsidR="00C429D5" w:rsidRDefault="00C429D5">
      <w:pPr>
        <w:tabs>
          <w:tab w:val="left" w:pos="6300"/>
        </w:tabs>
        <w:snapToGrid w:val="0"/>
        <w:spacing w:line="500" w:lineRule="exact"/>
        <w:ind w:firstLine="570"/>
        <w:rPr>
          <w:rFonts w:ascii="方正仿宋_GBK" w:eastAsia="方正仿宋_GBK" w:hAnsi="宋体"/>
        </w:rPr>
      </w:pPr>
    </w:p>
    <w:p w:rsidR="00C429D5" w:rsidRDefault="00C429D5">
      <w:pPr>
        <w:tabs>
          <w:tab w:val="left" w:pos="6300"/>
        </w:tabs>
        <w:snapToGrid w:val="0"/>
        <w:spacing w:line="500" w:lineRule="exact"/>
        <w:ind w:firstLine="570"/>
        <w:rPr>
          <w:rFonts w:ascii="方正仿宋_GBK" w:eastAsia="方正仿宋_GBK" w:hAnsi="宋体"/>
        </w:rPr>
      </w:pPr>
    </w:p>
    <w:p w:rsidR="00C429D5" w:rsidRDefault="00C429D5">
      <w:pPr>
        <w:tabs>
          <w:tab w:val="left" w:pos="6300"/>
        </w:tabs>
        <w:snapToGrid w:val="0"/>
        <w:spacing w:line="500" w:lineRule="exact"/>
        <w:ind w:firstLine="570"/>
        <w:rPr>
          <w:rFonts w:ascii="方正仿宋_GBK" w:eastAsia="方正仿宋_GBK" w:hAnsi="宋体"/>
        </w:rPr>
      </w:pPr>
    </w:p>
    <w:p w:rsidR="00C429D5" w:rsidRDefault="00C429D5">
      <w:pPr>
        <w:tabs>
          <w:tab w:val="left" w:pos="6300"/>
        </w:tabs>
        <w:snapToGrid w:val="0"/>
        <w:spacing w:line="500" w:lineRule="exact"/>
        <w:ind w:firstLine="570"/>
        <w:rPr>
          <w:rFonts w:ascii="方正仿宋_GBK" w:eastAsia="方正仿宋_GBK" w:hAnsi="宋体"/>
        </w:rPr>
      </w:pPr>
    </w:p>
    <w:p w:rsidR="00C429D5" w:rsidRDefault="006F0155">
      <w:pPr>
        <w:widowControl/>
        <w:spacing w:line="400" w:lineRule="exact"/>
        <w:ind w:firstLineChars="200" w:firstLine="560"/>
        <w:jc w:val="lef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（二）法定代表人身份证明书（格式）</w:t>
      </w:r>
    </w:p>
    <w:p w:rsidR="00C429D5" w:rsidRDefault="00C429D5">
      <w:pPr>
        <w:tabs>
          <w:tab w:val="left" w:pos="6300"/>
        </w:tabs>
        <w:snapToGrid w:val="0"/>
        <w:spacing w:line="500" w:lineRule="exact"/>
        <w:ind w:firstLine="570"/>
        <w:rPr>
          <w:rFonts w:ascii="方正仿宋_GBK" w:eastAsia="方正仿宋_GBK" w:hAnsi="宋体"/>
          <w:sz w:val="24"/>
        </w:rPr>
      </w:pPr>
    </w:p>
    <w:p w:rsidR="00C429D5" w:rsidRDefault="006F015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C429D5" w:rsidRDefault="00C429D5">
      <w:pPr>
        <w:tabs>
          <w:tab w:val="left" w:pos="6300"/>
        </w:tabs>
        <w:snapToGrid w:val="0"/>
        <w:spacing w:line="500" w:lineRule="exact"/>
        <w:ind w:firstLine="570"/>
        <w:rPr>
          <w:rFonts w:ascii="方正仿宋_GBK" w:eastAsia="方正仿宋_GBK" w:hAnsi="宋体"/>
          <w:sz w:val="24"/>
        </w:rPr>
      </w:pPr>
    </w:p>
    <w:p w:rsidR="00C429D5" w:rsidRDefault="006F0155">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w:t>
      </w: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rPr>
        <w:t>）：</w:t>
      </w:r>
    </w:p>
    <w:p w:rsidR="00C429D5" w:rsidRDefault="006F015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C429D5" w:rsidRDefault="00C429D5">
      <w:pPr>
        <w:tabs>
          <w:tab w:val="left" w:pos="6300"/>
        </w:tabs>
        <w:snapToGrid w:val="0"/>
        <w:spacing w:line="500" w:lineRule="exact"/>
        <w:ind w:firstLine="570"/>
        <w:rPr>
          <w:rFonts w:ascii="方正仿宋_GBK" w:eastAsia="方正仿宋_GBK" w:hAnsi="宋体"/>
          <w:sz w:val="24"/>
        </w:rPr>
      </w:pPr>
    </w:p>
    <w:p w:rsidR="00C429D5" w:rsidRDefault="006F015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C429D5" w:rsidRDefault="00C429D5">
      <w:pPr>
        <w:tabs>
          <w:tab w:val="left" w:pos="6300"/>
        </w:tabs>
        <w:snapToGrid w:val="0"/>
        <w:spacing w:line="500" w:lineRule="exact"/>
        <w:ind w:firstLine="570"/>
        <w:rPr>
          <w:rFonts w:ascii="方正仿宋_GBK" w:eastAsia="方正仿宋_GBK" w:hAnsi="宋体"/>
          <w:sz w:val="24"/>
        </w:rPr>
      </w:pPr>
    </w:p>
    <w:p w:rsidR="00C429D5" w:rsidRDefault="00C429D5">
      <w:pPr>
        <w:tabs>
          <w:tab w:val="left" w:pos="6300"/>
        </w:tabs>
        <w:snapToGrid w:val="0"/>
        <w:spacing w:line="500" w:lineRule="exact"/>
        <w:ind w:firstLine="570"/>
        <w:rPr>
          <w:rFonts w:ascii="方正仿宋_GBK" w:eastAsia="方正仿宋_GBK" w:hAnsi="宋体"/>
          <w:sz w:val="24"/>
        </w:rPr>
      </w:pPr>
    </w:p>
    <w:p w:rsidR="00C429D5" w:rsidRDefault="00C429D5">
      <w:pPr>
        <w:tabs>
          <w:tab w:val="left" w:pos="6300"/>
        </w:tabs>
        <w:snapToGrid w:val="0"/>
        <w:spacing w:line="500" w:lineRule="exact"/>
        <w:ind w:firstLine="570"/>
        <w:rPr>
          <w:rFonts w:ascii="方正仿宋_GBK" w:eastAsia="方正仿宋_GBK" w:hAnsi="宋体"/>
          <w:sz w:val="24"/>
        </w:rPr>
      </w:pPr>
    </w:p>
    <w:p w:rsidR="00C429D5" w:rsidRDefault="006F015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C429D5" w:rsidRDefault="00C429D5">
      <w:pPr>
        <w:tabs>
          <w:tab w:val="left" w:pos="6300"/>
        </w:tabs>
        <w:snapToGrid w:val="0"/>
        <w:spacing w:line="500" w:lineRule="exact"/>
        <w:ind w:firstLine="570"/>
        <w:rPr>
          <w:rFonts w:ascii="方正仿宋_GBK" w:eastAsia="方正仿宋_GBK" w:hAnsi="宋体"/>
          <w:sz w:val="24"/>
        </w:rPr>
      </w:pPr>
    </w:p>
    <w:p w:rsidR="00C429D5" w:rsidRDefault="006F015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rsidR="00C429D5" w:rsidRDefault="00C429D5">
      <w:pPr>
        <w:tabs>
          <w:tab w:val="left" w:pos="6300"/>
        </w:tabs>
        <w:snapToGrid w:val="0"/>
        <w:spacing w:line="500" w:lineRule="exact"/>
        <w:ind w:firstLine="570"/>
        <w:rPr>
          <w:rFonts w:ascii="方正仿宋_GBK" w:eastAsia="方正仿宋_GBK" w:hAnsi="宋体"/>
          <w:sz w:val="24"/>
        </w:rPr>
      </w:pPr>
    </w:p>
    <w:p w:rsidR="00C429D5" w:rsidRDefault="00C429D5">
      <w:pPr>
        <w:tabs>
          <w:tab w:val="left" w:pos="6300"/>
        </w:tabs>
        <w:snapToGrid w:val="0"/>
        <w:spacing w:line="500" w:lineRule="exact"/>
        <w:ind w:firstLine="570"/>
        <w:rPr>
          <w:rFonts w:ascii="方正仿宋_GBK" w:eastAsia="方正仿宋_GBK" w:hAnsi="宋体"/>
          <w:sz w:val="24"/>
        </w:rPr>
      </w:pPr>
    </w:p>
    <w:p w:rsidR="00C429D5" w:rsidRDefault="006F0155">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法定代表人电话：XXXXXXX      电子邮箱：XXXXXX@XXXXX（若授权他人办理并签署响应文件的可不填写）</w:t>
      </w:r>
    </w:p>
    <w:p w:rsidR="00C429D5" w:rsidRDefault="006F0155">
      <w:pPr>
        <w:tabs>
          <w:tab w:val="left" w:pos="6300"/>
        </w:tabs>
        <w:snapToGrid w:val="0"/>
        <w:spacing w:line="500" w:lineRule="exact"/>
        <w:ind w:firstLine="570"/>
        <w:rPr>
          <w:rFonts w:ascii="方正仿宋_GBK" w:eastAsia="方正仿宋_GBK" w:hAnsi="宋体"/>
          <w:sz w:val="24"/>
        </w:rPr>
      </w:pPr>
      <w:r>
        <w:rPr>
          <w:rFonts w:ascii="方正仿宋_GBK" w:eastAsia="方正仿宋_GBK" w:hAnsi="仿宋" w:hint="eastAsia"/>
          <w:sz w:val="24"/>
        </w:rPr>
        <w:t>（附：法定代表人身份证正反面复印件）</w:t>
      </w:r>
    </w:p>
    <w:p w:rsidR="00C429D5" w:rsidRDefault="00C429D5">
      <w:pPr>
        <w:tabs>
          <w:tab w:val="left" w:pos="6300"/>
        </w:tabs>
        <w:snapToGrid w:val="0"/>
        <w:spacing w:line="500" w:lineRule="exact"/>
        <w:ind w:firstLine="570"/>
        <w:rPr>
          <w:rFonts w:ascii="方正仿宋_GBK" w:eastAsia="方正仿宋_GBK" w:hAnsi="宋体"/>
          <w:sz w:val="24"/>
        </w:rPr>
      </w:pPr>
    </w:p>
    <w:p w:rsidR="00C429D5" w:rsidRDefault="00C429D5">
      <w:pPr>
        <w:tabs>
          <w:tab w:val="left" w:pos="6300"/>
        </w:tabs>
        <w:snapToGrid w:val="0"/>
        <w:spacing w:line="500" w:lineRule="exact"/>
        <w:ind w:firstLine="570"/>
        <w:rPr>
          <w:rFonts w:ascii="方正仿宋_GBK" w:eastAsia="方正仿宋_GBK" w:hAnsi="宋体"/>
          <w:sz w:val="24"/>
        </w:rPr>
      </w:pPr>
    </w:p>
    <w:p w:rsidR="00C429D5" w:rsidRDefault="00C429D5">
      <w:pPr>
        <w:tabs>
          <w:tab w:val="left" w:pos="6300"/>
        </w:tabs>
        <w:snapToGrid w:val="0"/>
        <w:spacing w:line="500" w:lineRule="exact"/>
        <w:ind w:firstLine="570"/>
        <w:rPr>
          <w:rFonts w:ascii="方正仿宋_GBK" w:eastAsia="方正仿宋_GBK" w:hAnsi="宋体"/>
          <w:sz w:val="24"/>
        </w:rPr>
      </w:pPr>
    </w:p>
    <w:p w:rsidR="00C429D5" w:rsidRDefault="00C429D5">
      <w:pPr>
        <w:tabs>
          <w:tab w:val="left" w:pos="6300"/>
        </w:tabs>
        <w:snapToGrid w:val="0"/>
        <w:spacing w:line="500" w:lineRule="exact"/>
        <w:ind w:firstLine="570"/>
        <w:rPr>
          <w:rFonts w:ascii="方正仿宋_GBK" w:eastAsia="方正仿宋_GBK" w:hAnsi="宋体"/>
          <w:sz w:val="24"/>
        </w:rPr>
      </w:pPr>
    </w:p>
    <w:p w:rsidR="00C429D5" w:rsidRDefault="00C429D5">
      <w:pPr>
        <w:tabs>
          <w:tab w:val="left" w:pos="6300"/>
        </w:tabs>
        <w:snapToGrid w:val="0"/>
        <w:spacing w:line="500" w:lineRule="exact"/>
        <w:ind w:firstLine="570"/>
        <w:rPr>
          <w:rFonts w:ascii="方正仿宋_GBK" w:eastAsia="方正仿宋_GBK" w:hAnsi="宋体"/>
          <w:sz w:val="24"/>
        </w:rPr>
      </w:pPr>
    </w:p>
    <w:p w:rsidR="00C429D5" w:rsidRDefault="00C429D5">
      <w:pPr>
        <w:tabs>
          <w:tab w:val="left" w:pos="6300"/>
        </w:tabs>
        <w:snapToGrid w:val="0"/>
        <w:spacing w:line="500" w:lineRule="exact"/>
        <w:ind w:firstLine="570"/>
        <w:rPr>
          <w:rFonts w:ascii="方正仿宋_GBK" w:eastAsia="方正仿宋_GBK" w:hAnsi="宋体"/>
          <w:sz w:val="24"/>
        </w:rPr>
      </w:pPr>
    </w:p>
    <w:p w:rsidR="00C429D5" w:rsidRDefault="006F0155">
      <w:pPr>
        <w:widowControl/>
        <w:spacing w:line="400" w:lineRule="exact"/>
        <w:ind w:firstLineChars="200" w:firstLine="560"/>
        <w:jc w:val="left"/>
        <w:rPr>
          <w:rFonts w:ascii="方正仿宋_GBK" w:eastAsia="方正仿宋_GBK" w:hAnsi="宋体"/>
          <w:sz w:val="24"/>
          <w:szCs w:val="24"/>
        </w:rPr>
      </w:pPr>
      <w:r>
        <w:br w:type="column"/>
      </w:r>
      <w:r>
        <w:rPr>
          <w:rFonts w:ascii="方正仿宋_GBK" w:eastAsia="方正仿宋_GBK" w:hAnsi="宋体" w:hint="eastAsia"/>
          <w:sz w:val="24"/>
          <w:szCs w:val="24"/>
        </w:rPr>
        <w:lastRenderedPageBreak/>
        <w:t>（三）法定代表人授权委托书（格式）</w:t>
      </w:r>
    </w:p>
    <w:p w:rsidR="00C429D5" w:rsidRDefault="006F015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C429D5" w:rsidRDefault="006F015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C429D5" w:rsidRDefault="00C429D5">
      <w:pPr>
        <w:tabs>
          <w:tab w:val="left" w:pos="6300"/>
        </w:tabs>
        <w:snapToGrid w:val="0"/>
        <w:spacing w:line="500" w:lineRule="exact"/>
        <w:ind w:firstLine="570"/>
        <w:rPr>
          <w:rFonts w:ascii="方正仿宋_GBK" w:eastAsia="方正仿宋_GBK" w:hAnsi="宋体"/>
          <w:sz w:val="24"/>
        </w:rPr>
      </w:pPr>
    </w:p>
    <w:p w:rsidR="00C429D5" w:rsidRDefault="006F0155">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w:t>
      </w: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rPr>
        <w:t>）：</w:t>
      </w:r>
    </w:p>
    <w:p w:rsidR="00C429D5" w:rsidRDefault="006F015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（被授权人姓名及身份证代码）代表我单位全权办理上述项目的报价、签约等具体工作，并签署全部有关文件、协议及合同。</w:t>
      </w:r>
    </w:p>
    <w:p w:rsidR="00C429D5" w:rsidRDefault="006F015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w:t>
      </w:r>
      <w:r>
        <w:rPr>
          <w:rFonts w:ascii="方正仿宋_GBK" w:eastAsia="方正仿宋_GBK" w:hAnsi="宋体" w:hint="eastAsia"/>
          <w:sz w:val="24"/>
          <w:szCs w:val="28"/>
        </w:rPr>
        <w:t>签署</w:t>
      </w:r>
      <w:r>
        <w:rPr>
          <w:rFonts w:ascii="方正仿宋_GBK" w:eastAsia="方正仿宋_GBK" w:hAnsi="宋体" w:hint="eastAsia"/>
          <w:sz w:val="24"/>
        </w:rPr>
        <w:t>负全部责任。</w:t>
      </w:r>
    </w:p>
    <w:p w:rsidR="00C429D5" w:rsidRDefault="006F015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在撤销授权的书面通知以前，本授权书一直有效。被授权人在授权书有效期内签署的所有文件不因授权的撤销而失效。</w:t>
      </w:r>
    </w:p>
    <w:p w:rsidR="00C429D5" w:rsidRDefault="00C429D5">
      <w:pPr>
        <w:tabs>
          <w:tab w:val="left" w:pos="6300"/>
        </w:tabs>
        <w:snapToGrid w:val="0"/>
        <w:spacing w:line="500" w:lineRule="exact"/>
        <w:ind w:firstLine="570"/>
        <w:rPr>
          <w:rFonts w:ascii="方正仿宋_GBK" w:eastAsia="方正仿宋_GBK" w:hAnsi="宋体"/>
          <w:sz w:val="24"/>
        </w:rPr>
      </w:pPr>
    </w:p>
    <w:p w:rsidR="00C429D5" w:rsidRDefault="00C429D5">
      <w:pPr>
        <w:tabs>
          <w:tab w:val="left" w:pos="6300"/>
        </w:tabs>
        <w:snapToGrid w:val="0"/>
        <w:spacing w:line="500" w:lineRule="exact"/>
        <w:ind w:firstLine="570"/>
        <w:rPr>
          <w:rFonts w:ascii="方正仿宋_GBK" w:eastAsia="方正仿宋_GBK" w:hAnsi="宋体"/>
          <w:sz w:val="24"/>
        </w:rPr>
      </w:pPr>
    </w:p>
    <w:p w:rsidR="00C429D5" w:rsidRDefault="006F015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w:t>
      </w:r>
    </w:p>
    <w:p w:rsidR="00C429D5" w:rsidRDefault="006F0155">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（签署或盖章）                                （签署或盖章）</w:t>
      </w:r>
    </w:p>
    <w:p w:rsidR="00C429D5" w:rsidRDefault="00C429D5">
      <w:pPr>
        <w:tabs>
          <w:tab w:val="left" w:pos="6300"/>
        </w:tabs>
        <w:snapToGrid w:val="0"/>
        <w:spacing w:line="500" w:lineRule="exact"/>
        <w:ind w:firstLine="570"/>
        <w:rPr>
          <w:rFonts w:ascii="方正仿宋_GBK" w:eastAsia="方正仿宋_GBK" w:hAnsi="宋体"/>
          <w:sz w:val="24"/>
          <w:szCs w:val="28"/>
        </w:rPr>
      </w:pPr>
    </w:p>
    <w:p w:rsidR="00C429D5" w:rsidRDefault="00C429D5">
      <w:pPr>
        <w:tabs>
          <w:tab w:val="left" w:pos="6300"/>
        </w:tabs>
        <w:snapToGrid w:val="0"/>
        <w:spacing w:line="500" w:lineRule="exact"/>
        <w:ind w:firstLine="570"/>
        <w:rPr>
          <w:rFonts w:ascii="方正仿宋_GBK" w:eastAsia="方正仿宋_GBK" w:hAnsi="宋体"/>
          <w:sz w:val="24"/>
        </w:rPr>
      </w:pPr>
    </w:p>
    <w:p w:rsidR="00C429D5" w:rsidRDefault="006F015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C429D5" w:rsidRDefault="006F015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C429D5" w:rsidRDefault="00C429D5">
      <w:pPr>
        <w:tabs>
          <w:tab w:val="left" w:pos="6300"/>
        </w:tabs>
        <w:snapToGrid w:val="0"/>
        <w:spacing w:line="500" w:lineRule="exact"/>
        <w:ind w:firstLine="570"/>
        <w:rPr>
          <w:rFonts w:ascii="方正仿宋_GBK" w:eastAsia="方正仿宋_GBK" w:hAnsi="宋体"/>
          <w:sz w:val="24"/>
        </w:rPr>
      </w:pPr>
    </w:p>
    <w:p w:rsidR="00C429D5" w:rsidRDefault="00C429D5">
      <w:pPr>
        <w:tabs>
          <w:tab w:val="left" w:pos="6300"/>
        </w:tabs>
        <w:snapToGrid w:val="0"/>
        <w:spacing w:line="500" w:lineRule="exact"/>
        <w:ind w:firstLine="570"/>
        <w:rPr>
          <w:rFonts w:ascii="方正仿宋_GBK" w:eastAsia="方正仿宋_GBK" w:hAnsi="宋体"/>
          <w:sz w:val="24"/>
        </w:rPr>
      </w:pPr>
    </w:p>
    <w:p w:rsidR="00C429D5" w:rsidRDefault="006F0155">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C429D5" w:rsidRDefault="006F0155">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C429D5" w:rsidRDefault="006F0155">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被授权人电话：XXXXXXX     电子邮箱：XXXXXX@XXXXX（若法定代表人办理并签署响应文件的可不填写）</w:t>
      </w:r>
    </w:p>
    <w:p w:rsidR="00C429D5" w:rsidRDefault="006F0155">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注：</w:t>
      </w:r>
    </w:p>
    <w:p w:rsidR="00C429D5" w:rsidRDefault="006F0155">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1.若为法定代表人办理并签署响应文件的，不提供此文件。</w:t>
      </w:r>
    </w:p>
    <w:p w:rsidR="00C429D5" w:rsidRDefault="006F0155">
      <w:pPr>
        <w:tabs>
          <w:tab w:val="left" w:pos="6300"/>
        </w:tabs>
        <w:snapToGrid w:val="0"/>
        <w:spacing w:line="400" w:lineRule="exact"/>
        <w:ind w:firstLine="573"/>
        <w:rPr>
          <w:rFonts w:ascii="方正仿宋_GBK" w:eastAsia="方正仿宋_GBK" w:hAnsi="仿宋"/>
          <w:sz w:val="24"/>
        </w:rPr>
      </w:pPr>
      <w:r>
        <w:rPr>
          <w:rFonts w:ascii="方正仿宋_GBK" w:eastAsia="方正仿宋_GBK" w:hAnsi="仿宋" w:hint="eastAsia"/>
          <w:sz w:val="24"/>
        </w:rPr>
        <w:t>2.若为联合体参与的，法定代表人授权委托书由联合体主办方</w:t>
      </w:r>
      <w:r>
        <w:rPr>
          <w:rFonts w:ascii="方正仿宋_GBK" w:eastAsia="方正仿宋_GBK" w:hAnsi="仿宋" w:cs="宋体" w:hint="eastAsia"/>
          <w:kern w:val="0"/>
          <w:sz w:val="24"/>
          <w:szCs w:val="24"/>
        </w:rPr>
        <w:t>（主体）</w:t>
      </w:r>
      <w:r>
        <w:rPr>
          <w:rFonts w:ascii="方正仿宋_GBK" w:eastAsia="方正仿宋_GBK" w:hAnsi="仿宋" w:hint="eastAsia"/>
          <w:sz w:val="24"/>
        </w:rPr>
        <w:t>出具。</w:t>
      </w:r>
    </w:p>
    <w:p w:rsidR="00C429D5" w:rsidRDefault="006F0155">
      <w:pPr>
        <w:widowControl/>
        <w:spacing w:line="400" w:lineRule="exact"/>
        <w:ind w:firstLineChars="200" w:firstLine="560"/>
        <w:jc w:val="left"/>
        <w:rPr>
          <w:rFonts w:ascii="方正仿宋_GBK" w:eastAsia="方正仿宋_GBK" w:hAnsi="宋体"/>
          <w:sz w:val="24"/>
          <w:szCs w:val="24"/>
        </w:rPr>
      </w:pPr>
      <w:r>
        <w:rPr>
          <w:rFonts w:ascii="宋体" w:hAnsi="宋体"/>
        </w:rPr>
        <w:br w:type="column"/>
      </w:r>
      <w:r>
        <w:rPr>
          <w:rFonts w:ascii="方正仿宋_GBK" w:eastAsia="方正仿宋_GBK" w:hAnsi="宋体" w:hint="eastAsia"/>
          <w:sz w:val="24"/>
          <w:szCs w:val="24"/>
        </w:rPr>
        <w:lastRenderedPageBreak/>
        <w:t>（四）基本资格条件承诺函（格式）</w:t>
      </w:r>
    </w:p>
    <w:p w:rsidR="00C429D5" w:rsidRDefault="006F0155">
      <w:pPr>
        <w:tabs>
          <w:tab w:val="left" w:pos="6300"/>
        </w:tabs>
        <w:snapToGrid w:val="0"/>
        <w:spacing w:line="500" w:lineRule="exact"/>
        <w:ind w:firstLineChars="200" w:firstLine="643"/>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基本资格条件承诺函</w:t>
      </w:r>
    </w:p>
    <w:p w:rsidR="00C429D5" w:rsidRDefault="00C429D5">
      <w:pPr>
        <w:tabs>
          <w:tab w:val="left" w:pos="6300"/>
        </w:tabs>
        <w:snapToGrid w:val="0"/>
        <w:spacing w:line="530" w:lineRule="exact"/>
        <w:rPr>
          <w:sz w:val="24"/>
        </w:rPr>
      </w:pPr>
    </w:p>
    <w:p w:rsidR="00C429D5" w:rsidRDefault="006F0155">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w:t>
      </w:r>
      <w:r>
        <w:rPr>
          <w:rFonts w:ascii="方正仿宋_GBK" w:eastAsia="方正仿宋_GBK" w:hAnsi="仿宋" w:hint="eastAsia"/>
          <w:sz w:val="24"/>
          <w:u w:val="single"/>
        </w:rPr>
        <w:t xml:space="preserve">                   </w:t>
      </w:r>
      <w:r>
        <w:rPr>
          <w:rFonts w:ascii="方正仿宋_GBK" w:eastAsia="方正仿宋_GBK" w:hAnsi="仿宋" w:hint="eastAsia"/>
          <w:sz w:val="24"/>
        </w:rPr>
        <w:t>（采购人或采购代理机构名称）：</w:t>
      </w:r>
    </w:p>
    <w:p w:rsidR="00C429D5" w:rsidRDefault="006F0155">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w:t>
      </w:r>
      <w:r>
        <w:rPr>
          <w:rFonts w:ascii="方正仿宋_GBK" w:eastAsia="方正仿宋_GBK" w:hAnsi="仿宋" w:hint="eastAsia"/>
          <w:sz w:val="24"/>
          <w:u w:val="single"/>
        </w:rPr>
        <w:t xml:space="preserve">              </w:t>
      </w:r>
      <w:r>
        <w:rPr>
          <w:rFonts w:ascii="方正仿宋_GBK" w:eastAsia="方正仿宋_GBK" w:hAnsi="仿宋" w:hint="eastAsia"/>
          <w:sz w:val="24"/>
        </w:rPr>
        <w:t>（供应商名称）郑重承诺：</w:t>
      </w:r>
    </w:p>
    <w:p w:rsidR="00C429D5" w:rsidRDefault="006F0155">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1.我方具有良好的商业信誉和健全的财务会计制度，具有履行合同所必需的设备和专业技术能力，具</w:t>
      </w:r>
      <w:r>
        <w:rPr>
          <w:rFonts w:ascii="方正仿宋_GBK" w:eastAsia="方正仿宋_GBK" w:hAnsi="仿宋" w:hint="eastAsia"/>
          <w:sz w:val="24"/>
          <w:lang w:val="zh-CN"/>
        </w:rPr>
        <w:t>有依法缴纳税收和社会保障金的良好记录</w:t>
      </w:r>
      <w:r>
        <w:rPr>
          <w:rFonts w:ascii="方正仿宋_GBK" w:eastAsia="方正仿宋_GBK" w:hAnsi="仿宋" w:hint="eastAsia"/>
          <w:sz w:val="24"/>
        </w:rPr>
        <w:t>，参加本项目采购活动前三年内无重大违法活动记录。</w:t>
      </w:r>
    </w:p>
    <w:p w:rsidR="00C429D5" w:rsidRDefault="006F0155">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2.我方未列入在信用中国网站（www.creditchina.gov.cn）“失信被执行人”、“重大税收违法案件当事人名单”中，也未列入中国政府采购网（www.ccgp.gov.cn）“政府采购严重违法失信行为记录名单”中。</w:t>
      </w:r>
    </w:p>
    <w:p w:rsidR="00C429D5" w:rsidRDefault="006F0155">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3.我方在采购项目评审（评标）环节结束后，随时接受采购人、采购代理机构的检查验证，配合提供相关证明材料，证明符合《中华人民共和国政府采购法》规定的供应商基本资格条件。</w:t>
      </w:r>
    </w:p>
    <w:p w:rsidR="00C429D5" w:rsidRDefault="006F0155">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我方对以上承诺负全部法律责任。</w:t>
      </w:r>
    </w:p>
    <w:p w:rsidR="00C429D5" w:rsidRDefault="006F0155">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特此承诺。</w:t>
      </w:r>
    </w:p>
    <w:p w:rsidR="00C429D5" w:rsidRDefault="00C429D5">
      <w:pPr>
        <w:tabs>
          <w:tab w:val="left" w:pos="6300"/>
        </w:tabs>
        <w:snapToGrid w:val="0"/>
        <w:spacing w:line="500" w:lineRule="exact"/>
        <w:ind w:firstLineChars="200" w:firstLine="480"/>
        <w:rPr>
          <w:rFonts w:ascii="方正仿宋_GBK" w:eastAsia="方正仿宋_GBK" w:hAnsi="仿宋"/>
          <w:sz w:val="24"/>
        </w:rPr>
      </w:pPr>
    </w:p>
    <w:p w:rsidR="00C429D5" w:rsidRDefault="006F0155">
      <w:pPr>
        <w:tabs>
          <w:tab w:val="left" w:pos="6300"/>
        </w:tabs>
        <w:snapToGrid w:val="0"/>
        <w:spacing w:line="500" w:lineRule="exact"/>
        <w:ind w:firstLineChars="200" w:firstLine="480"/>
        <w:jc w:val="right"/>
        <w:rPr>
          <w:rFonts w:ascii="方正仿宋_GBK" w:eastAsia="方正仿宋_GBK" w:hAnsi="仿宋"/>
          <w:sz w:val="24"/>
        </w:rPr>
      </w:pPr>
      <w:r>
        <w:rPr>
          <w:rFonts w:ascii="方正仿宋_GBK" w:eastAsia="方正仿宋_GBK" w:hAnsi="仿宋" w:hint="eastAsia"/>
          <w:sz w:val="24"/>
        </w:rPr>
        <w:t>（供应商公章）</w:t>
      </w:r>
    </w:p>
    <w:p w:rsidR="00C429D5" w:rsidRDefault="006F0155">
      <w:pPr>
        <w:widowControl/>
        <w:spacing w:line="400" w:lineRule="exact"/>
        <w:ind w:firstLineChars="3300" w:firstLine="7920"/>
        <w:jc w:val="left"/>
        <w:rPr>
          <w:rFonts w:ascii="方正仿宋_GBK" w:eastAsia="方正仿宋_GBK" w:hAnsi="宋体"/>
          <w:sz w:val="24"/>
          <w:szCs w:val="24"/>
        </w:rPr>
      </w:pPr>
      <w:r>
        <w:rPr>
          <w:rFonts w:ascii="方正仿宋_GBK" w:eastAsia="方正仿宋_GBK" w:hAnsi="仿宋" w:hint="eastAsia"/>
          <w:sz w:val="24"/>
        </w:rPr>
        <w:t>年   月   日</w:t>
      </w:r>
    </w:p>
    <w:p w:rsidR="00C429D5" w:rsidRDefault="006F0155">
      <w:pPr>
        <w:widowControl/>
        <w:spacing w:line="400" w:lineRule="exact"/>
        <w:ind w:firstLineChars="200" w:firstLine="560"/>
        <w:jc w:val="lef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（五）特定资格条件证书或证明文件</w:t>
      </w:r>
    </w:p>
    <w:p w:rsidR="00C429D5" w:rsidRDefault="00C429D5">
      <w:pPr>
        <w:widowControl/>
        <w:spacing w:line="400" w:lineRule="exact"/>
        <w:ind w:firstLineChars="200" w:firstLine="480"/>
        <w:jc w:val="left"/>
        <w:rPr>
          <w:rFonts w:ascii="方正仿宋_GBK" w:eastAsia="方正仿宋_GBK" w:hAnsi="宋体"/>
          <w:sz w:val="24"/>
          <w:szCs w:val="24"/>
        </w:rPr>
      </w:pPr>
    </w:p>
    <w:p w:rsidR="00C429D5" w:rsidRDefault="006F0155">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sz w:val="24"/>
          <w:szCs w:val="24"/>
        </w:rPr>
        <w:br w:type="page"/>
      </w:r>
      <w:bookmarkStart w:id="237" w:name="_Toc2080"/>
      <w:bookmarkStart w:id="238" w:name="_Toc17010"/>
      <w:bookmarkStart w:id="239" w:name="_Toc65660383"/>
      <w:bookmarkStart w:id="240" w:name="_Toc15815"/>
      <w:bookmarkStart w:id="241" w:name="_Toc106034812"/>
      <w:r>
        <w:rPr>
          <w:rFonts w:ascii="方正仿宋_GBK" w:eastAsia="方正仿宋_GBK" w:hAnsi="宋体" w:hint="eastAsia"/>
          <w:sz w:val="24"/>
        </w:rPr>
        <w:lastRenderedPageBreak/>
        <w:t>五、</w:t>
      </w:r>
      <w:bookmarkEnd w:id="234"/>
      <w:bookmarkEnd w:id="235"/>
      <w:bookmarkEnd w:id="236"/>
      <w:r>
        <w:rPr>
          <w:rFonts w:ascii="方正仿宋_GBK" w:eastAsia="方正仿宋_GBK" w:hAnsi="宋体" w:hint="eastAsia"/>
          <w:sz w:val="24"/>
        </w:rPr>
        <w:t>其他资料</w:t>
      </w:r>
      <w:bookmarkEnd w:id="237"/>
      <w:bookmarkEnd w:id="238"/>
      <w:bookmarkEnd w:id="239"/>
      <w:bookmarkEnd w:id="240"/>
      <w:bookmarkEnd w:id="241"/>
    </w:p>
    <w:p w:rsidR="00C429D5" w:rsidRDefault="006F0155">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（一）联合体协议或分包意向协议（格式自定）</w:t>
      </w:r>
    </w:p>
    <w:p w:rsidR="00C429D5" w:rsidRDefault="006F0155">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C429D5" w:rsidRDefault="00C429D5">
      <w:pPr>
        <w:spacing w:line="360" w:lineRule="auto"/>
        <w:ind w:firstLineChars="200" w:firstLine="480"/>
        <w:rPr>
          <w:rFonts w:ascii="方正仿宋_GBK" w:eastAsia="方正仿宋_GBK" w:hAnsi="宋体"/>
          <w:sz w:val="24"/>
          <w:szCs w:val="24"/>
        </w:rPr>
      </w:pPr>
    </w:p>
    <w:p w:rsidR="00C429D5" w:rsidRDefault="00C429D5">
      <w:pPr>
        <w:spacing w:line="360" w:lineRule="auto"/>
        <w:ind w:firstLineChars="200" w:firstLine="480"/>
        <w:jc w:val="center"/>
        <w:rPr>
          <w:rFonts w:ascii="方正仿宋_GBK" w:eastAsia="方正仿宋_GBK" w:hAnsi="宋体"/>
          <w:sz w:val="24"/>
          <w:szCs w:val="24"/>
        </w:rPr>
      </w:pPr>
    </w:p>
    <w:p w:rsidR="00C429D5" w:rsidRDefault="00C429D5">
      <w:pPr>
        <w:spacing w:line="360" w:lineRule="auto"/>
        <w:ind w:firstLineChars="200" w:firstLine="480"/>
        <w:jc w:val="center"/>
        <w:rPr>
          <w:rFonts w:ascii="方正仿宋_GBK" w:eastAsia="方正仿宋_GBK" w:hAnsi="宋体"/>
          <w:sz w:val="24"/>
          <w:szCs w:val="24"/>
        </w:rPr>
      </w:pPr>
    </w:p>
    <w:p w:rsidR="00C429D5" w:rsidRDefault="00C429D5">
      <w:pPr>
        <w:spacing w:line="360" w:lineRule="auto"/>
        <w:ind w:firstLineChars="200" w:firstLine="480"/>
        <w:jc w:val="center"/>
        <w:rPr>
          <w:rFonts w:ascii="方正仿宋_GBK" w:eastAsia="方正仿宋_GBK" w:hAnsi="宋体"/>
          <w:sz w:val="24"/>
          <w:szCs w:val="24"/>
        </w:rPr>
      </w:pPr>
    </w:p>
    <w:p w:rsidR="00C429D5" w:rsidRDefault="00C429D5">
      <w:pPr>
        <w:spacing w:line="360" w:lineRule="auto"/>
        <w:ind w:firstLineChars="200" w:firstLine="480"/>
        <w:jc w:val="center"/>
        <w:rPr>
          <w:rFonts w:ascii="方正仿宋_GBK" w:eastAsia="方正仿宋_GBK" w:hAnsi="宋体"/>
          <w:sz w:val="24"/>
          <w:szCs w:val="24"/>
        </w:rPr>
      </w:pPr>
    </w:p>
    <w:p w:rsidR="00C429D5" w:rsidRDefault="00C429D5">
      <w:pPr>
        <w:spacing w:line="360" w:lineRule="auto"/>
        <w:ind w:firstLineChars="200" w:firstLine="480"/>
        <w:jc w:val="center"/>
        <w:rPr>
          <w:rFonts w:ascii="方正仿宋_GBK" w:eastAsia="方正仿宋_GBK" w:hAnsi="宋体"/>
          <w:sz w:val="24"/>
          <w:szCs w:val="24"/>
        </w:rPr>
      </w:pPr>
    </w:p>
    <w:p w:rsidR="00C429D5" w:rsidRDefault="00C429D5">
      <w:pPr>
        <w:spacing w:line="360" w:lineRule="auto"/>
        <w:ind w:firstLineChars="200" w:firstLine="480"/>
        <w:jc w:val="center"/>
        <w:rPr>
          <w:rFonts w:ascii="方正仿宋_GBK" w:eastAsia="方正仿宋_GBK" w:hAnsi="宋体"/>
          <w:sz w:val="24"/>
          <w:szCs w:val="24"/>
        </w:rPr>
      </w:pPr>
    </w:p>
    <w:p w:rsidR="00C429D5" w:rsidRDefault="00C429D5">
      <w:pPr>
        <w:spacing w:line="360" w:lineRule="auto"/>
        <w:ind w:firstLineChars="200" w:firstLine="480"/>
        <w:jc w:val="center"/>
        <w:rPr>
          <w:rFonts w:ascii="方正仿宋_GBK" w:eastAsia="方正仿宋_GBK" w:hAnsi="宋体"/>
          <w:sz w:val="24"/>
          <w:szCs w:val="24"/>
        </w:rPr>
      </w:pPr>
    </w:p>
    <w:p w:rsidR="00C429D5" w:rsidRDefault="00C429D5">
      <w:pPr>
        <w:spacing w:line="360" w:lineRule="auto"/>
        <w:ind w:firstLineChars="200" w:firstLine="480"/>
        <w:jc w:val="center"/>
        <w:rPr>
          <w:rFonts w:ascii="方正仿宋_GBK" w:eastAsia="方正仿宋_GBK" w:hAnsi="宋体"/>
          <w:sz w:val="24"/>
          <w:szCs w:val="24"/>
        </w:rPr>
      </w:pPr>
    </w:p>
    <w:p w:rsidR="00C429D5" w:rsidRDefault="00C429D5">
      <w:pPr>
        <w:spacing w:line="360" w:lineRule="auto"/>
        <w:ind w:firstLineChars="200" w:firstLine="480"/>
        <w:jc w:val="center"/>
        <w:rPr>
          <w:rFonts w:ascii="方正仿宋_GBK" w:eastAsia="方正仿宋_GBK" w:hAnsi="宋体"/>
          <w:sz w:val="24"/>
          <w:szCs w:val="24"/>
        </w:rPr>
      </w:pPr>
    </w:p>
    <w:p w:rsidR="00C429D5" w:rsidRDefault="00C429D5">
      <w:pPr>
        <w:spacing w:line="360" w:lineRule="auto"/>
        <w:ind w:firstLineChars="200" w:firstLine="480"/>
        <w:jc w:val="center"/>
        <w:rPr>
          <w:rFonts w:ascii="方正仿宋_GBK" w:eastAsia="方正仿宋_GBK" w:hAnsi="宋体"/>
          <w:sz w:val="24"/>
          <w:szCs w:val="24"/>
        </w:rPr>
      </w:pPr>
    </w:p>
    <w:p w:rsidR="00C429D5" w:rsidRDefault="00C429D5">
      <w:pPr>
        <w:spacing w:line="360" w:lineRule="auto"/>
        <w:ind w:firstLineChars="200" w:firstLine="480"/>
        <w:jc w:val="center"/>
        <w:rPr>
          <w:rFonts w:ascii="方正仿宋_GBK" w:eastAsia="方正仿宋_GBK" w:hAnsi="宋体"/>
          <w:sz w:val="24"/>
          <w:szCs w:val="24"/>
        </w:rPr>
      </w:pPr>
    </w:p>
    <w:p w:rsidR="00C429D5" w:rsidRDefault="00C429D5">
      <w:pPr>
        <w:spacing w:line="360" w:lineRule="auto"/>
        <w:ind w:firstLineChars="200" w:firstLine="480"/>
        <w:jc w:val="center"/>
        <w:rPr>
          <w:rFonts w:ascii="方正仿宋_GBK" w:eastAsia="方正仿宋_GBK" w:hAnsi="宋体"/>
          <w:sz w:val="24"/>
          <w:szCs w:val="24"/>
        </w:rPr>
      </w:pPr>
    </w:p>
    <w:p w:rsidR="00C429D5" w:rsidRDefault="00C429D5">
      <w:pPr>
        <w:spacing w:line="360" w:lineRule="auto"/>
        <w:ind w:firstLineChars="200" w:firstLine="480"/>
        <w:jc w:val="center"/>
        <w:rPr>
          <w:rFonts w:ascii="方正仿宋_GBK" w:eastAsia="方正仿宋_GBK" w:hAnsi="宋体"/>
          <w:sz w:val="24"/>
          <w:szCs w:val="24"/>
        </w:rPr>
      </w:pPr>
    </w:p>
    <w:p w:rsidR="00C429D5" w:rsidRDefault="00C429D5">
      <w:pPr>
        <w:spacing w:line="360" w:lineRule="auto"/>
        <w:ind w:firstLineChars="200" w:firstLine="480"/>
        <w:jc w:val="center"/>
        <w:rPr>
          <w:rFonts w:ascii="方正仿宋_GBK" w:eastAsia="方正仿宋_GBK" w:hAnsi="宋体"/>
          <w:sz w:val="24"/>
          <w:szCs w:val="24"/>
        </w:rPr>
      </w:pPr>
    </w:p>
    <w:p w:rsidR="00C429D5" w:rsidRDefault="00C429D5">
      <w:pPr>
        <w:spacing w:line="360" w:lineRule="auto"/>
        <w:ind w:firstLineChars="200" w:firstLine="480"/>
        <w:jc w:val="center"/>
        <w:rPr>
          <w:rFonts w:ascii="方正仿宋_GBK" w:eastAsia="方正仿宋_GBK" w:hAnsi="宋体"/>
          <w:sz w:val="24"/>
          <w:szCs w:val="24"/>
        </w:rPr>
      </w:pPr>
    </w:p>
    <w:p w:rsidR="00C429D5" w:rsidRDefault="00C429D5">
      <w:pPr>
        <w:spacing w:line="360" w:lineRule="auto"/>
        <w:ind w:firstLineChars="200" w:firstLine="480"/>
        <w:jc w:val="center"/>
        <w:rPr>
          <w:rFonts w:ascii="方正仿宋_GBK" w:eastAsia="方正仿宋_GBK" w:hAnsi="宋体"/>
          <w:sz w:val="24"/>
          <w:szCs w:val="24"/>
        </w:rPr>
      </w:pPr>
    </w:p>
    <w:p w:rsidR="00C429D5" w:rsidRDefault="00C429D5">
      <w:pPr>
        <w:spacing w:line="360" w:lineRule="auto"/>
        <w:ind w:firstLineChars="200" w:firstLine="480"/>
        <w:jc w:val="center"/>
        <w:rPr>
          <w:rFonts w:ascii="方正仿宋_GBK" w:eastAsia="方正仿宋_GBK" w:hAnsi="宋体"/>
          <w:sz w:val="24"/>
          <w:szCs w:val="24"/>
        </w:rPr>
      </w:pPr>
    </w:p>
    <w:p w:rsidR="00C429D5" w:rsidRDefault="00C429D5">
      <w:pPr>
        <w:spacing w:line="360" w:lineRule="auto"/>
        <w:ind w:firstLineChars="200" w:firstLine="480"/>
        <w:jc w:val="center"/>
        <w:rPr>
          <w:rFonts w:ascii="方正仿宋_GBK" w:eastAsia="方正仿宋_GBK" w:hAnsi="宋体"/>
          <w:sz w:val="24"/>
          <w:szCs w:val="24"/>
        </w:rPr>
      </w:pPr>
    </w:p>
    <w:p w:rsidR="00C429D5" w:rsidRDefault="00C429D5">
      <w:pPr>
        <w:spacing w:line="360" w:lineRule="auto"/>
        <w:ind w:firstLineChars="200" w:firstLine="480"/>
        <w:jc w:val="center"/>
        <w:rPr>
          <w:rFonts w:ascii="方正仿宋_GBK" w:eastAsia="方正仿宋_GBK" w:hAnsi="宋体"/>
          <w:sz w:val="24"/>
          <w:szCs w:val="24"/>
        </w:rPr>
      </w:pPr>
    </w:p>
    <w:p w:rsidR="00C429D5" w:rsidRDefault="00C429D5">
      <w:pPr>
        <w:spacing w:line="360" w:lineRule="auto"/>
        <w:ind w:firstLineChars="200" w:firstLine="480"/>
        <w:jc w:val="center"/>
        <w:rPr>
          <w:rFonts w:ascii="方正仿宋_GBK" w:eastAsia="方正仿宋_GBK" w:hAnsi="宋体"/>
          <w:sz w:val="24"/>
          <w:szCs w:val="24"/>
        </w:rPr>
      </w:pPr>
    </w:p>
    <w:p w:rsidR="00C429D5" w:rsidRDefault="00C429D5">
      <w:pPr>
        <w:spacing w:line="360" w:lineRule="auto"/>
        <w:ind w:firstLineChars="200" w:firstLine="480"/>
        <w:jc w:val="center"/>
        <w:rPr>
          <w:rFonts w:ascii="方正仿宋_GBK" w:eastAsia="方正仿宋_GBK" w:hAnsi="宋体"/>
          <w:sz w:val="24"/>
          <w:szCs w:val="24"/>
        </w:rPr>
      </w:pPr>
    </w:p>
    <w:p w:rsidR="00C429D5" w:rsidRDefault="006F0155">
      <w:pPr>
        <w:spacing w:line="360" w:lineRule="auto"/>
        <w:ind w:firstLineChars="200" w:firstLine="560"/>
        <w:jc w:val="center"/>
        <w:rPr>
          <w:rFonts w:ascii="方正仿宋_GBK" w:eastAsia="方正仿宋_GBK" w:hAnsi="仿宋"/>
        </w:rPr>
      </w:pPr>
      <w:r>
        <w:rPr>
          <w:rFonts w:ascii="方正仿宋_GBK" w:eastAsia="方正仿宋_GBK" w:hAnsi="仿宋" w:hint="eastAsia"/>
        </w:rPr>
        <w:t>（结束）</w:t>
      </w:r>
    </w:p>
    <w:p w:rsidR="00C429D5" w:rsidRDefault="00C429D5"/>
    <w:sectPr w:rsidR="00C429D5" w:rsidSect="00C429D5">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122" w:rsidRDefault="004F3122" w:rsidP="00C429D5">
      <w:r>
        <w:separator/>
      </w:r>
    </w:p>
  </w:endnote>
  <w:endnote w:type="continuationSeparator" w:id="0">
    <w:p w:rsidR="004F3122" w:rsidRDefault="004F3122" w:rsidP="00C429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E18" w:rsidRDefault="00E417BA">
    <w:pPr>
      <w:pStyle w:val="a6"/>
      <w:framePr w:wrap="around" w:vAnchor="text" w:hAnchor="margin" w:xAlign="center" w:y="1"/>
      <w:rPr>
        <w:rStyle w:val="a8"/>
      </w:rPr>
    </w:pPr>
    <w:r>
      <w:fldChar w:fldCharType="begin"/>
    </w:r>
    <w:r w:rsidR="00C07E18">
      <w:rPr>
        <w:rStyle w:val="a8"/>
      </w:rPr>
      <w:instrText xml:space="preserve">PAGE  </w:instrText>
    </w:r>
    <w:r>
      <w:fldChar w:fldCharType="end"/>
    </w:r>
  </w:p>
  <w:p w:rsidR="00C07E18" w:rsidRDefault="00C07E1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E18" w:rsidRDefault="00E417BA">
    <w:pPr>
      <w:pStyle w:val="a6"/>
      <w:framePr w:wrap="around" w:vAnchor="text" w:hAnchor="margin" w:xAlign="center" w:y="1"/>
      <w:jc w:val="center"/>
      <w:rPr>
        <w:rStyle w:val="a8"/>
        <w:rFonts w:ascii="宋体"/>
        <w:sz w:val="21"/>
        <w:szCs w:val="21"/>
      </w:rPr>
    </w:pPr>
    <w:r>
      <w:rPr>
        <w:rFonts w:ascii="宋体"/>
        <w:sz w:val="21"/>
        <w:szCs w:val="21"/>
      </w:rPr>
      <w:fldChar w:fldCharType="begin"/>
    </w:r>
    <w:r w:rsidR="00C07E18">
      <w:rPr>
        <w:rStyle w:val="a8"/>
        <w:rFonts w:ascii="宋体"/>
        <w:sz w:val="21"/>
        <w:szCs w:val="21"/>
      </w:rPr>
      <w:instrText xml:space="preserve">PAGE  </w:instrText>
    </w:r>
    <w:r>
      <w:rPr>
        <w:rFonts w:ascii="宋体"/>
        <w:sz w:val="21"/>
        <w:szCs w:val="21"/>
      </w:rPr>
      <w:fldChar w:fldCharType="separate"/>
    </w:r>
    <w:r w:rsidR="00D51EFD">
      <w:rPr>
        <w:rStyle w:val="a8"/>
        <w:rFonts w:ascii="宋体"/>
        <w:noProof/>
        <w:sz w:val="21"/>
        <w:szCs w:val="21"/>
      </w:rPr>
      <w:t>- 2 -</w:t>
    </w:r>
    <w:r>
      <w:rPr>
        <w:rFonts w:ascii="宋体"/>
        <w:sz w:val="21"/>
        <w:szCs w:val="21"/>
      </w:rPr>
      <w:fldChar w:fldCharType="end"/>
    </w:r>
  </w:p>
  <w:p w:rsidR="00C07E18" w:rsidRDefault="00C07E1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E18" w:rsidRDefault="00C07E18">
    <w:pPr>
      <w:pStyle w:val="a6"/>
      <w:framePr w:wrap="around" w:vAnchor="text" w:hAnchor="margin" w:xAlign="center" w:y="1"/>
      <w:rPr>
        <w:rStyle w:val="a8"/>
      </w:rPr>
    </w:pPr>
  </w:p>
  <w:p w:rsidR="00C07E18" w:rsidRDefault="00C07E18">
    <w:pPr>
      <w:pStyle w:val="a6"/>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E18" w:rsidRDefault="00E417BA">
    <w:pPr>
      <w:pStyle w:val="a6"/>
      <w:framePr w:wrap="around" w:vAnchor="text" w:hAnchor="margin" w:xAlign="center" w:y="1"/>
      <w:rPr>
        <w:rStyle w:val="a8"/>
      </w:rPr>
    </w:pPr>
    <w:r>
      <w:fldChar w:fldCharType="begin"/>
    </w:r>
    <w:r w:rsidR="00C07E18">
      <w:rPr>
        <w:rStyle w:val="a8"/>
      </w:rPr>
      <w:instrText xml:space="preserve">PAGE  </w:instrText>
    </w:r>
    <w:r>
      <w:fldChar w:fldCharType="end"/>
    </w:r>
  </w:p>
  <w:p w:rsidR="00C07E18" w:rsidRDefault="00C07E18">
    <w:pPr>
      <w:pStyle w:val="a6"/>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E18" w:rsidRDefault="00E417BA">
    <w:pPr>
      <w:pStyle w:val="a6"/>
      <w:jc w:val="center"/>
      <w:rPr>
        <w:rFonts w:ascii="宋体" w:hAnsi="宋体"/>
        <w:sz w:val="21"/>
        <w:szCs w:val="21"/>
      </w:rPr>
    </w:pPr>
    <w:r>
      <w:rPr>
        <w:rFonts w:ascii="宋体" w:hAnsi="宋体"/>
        <w:sz w:val="21"/>
        <w:szCs w:val="21"/>
      </w:rPr>
      <w:fldChar w:fldCharType="begin"/>
    </w:r>
    <w:r w:rsidR="00C07E18">
      <w:rPr>
        <w:rStyle w:val="a8"/>
        <w:rFonts w:ascii="宋体" w:hAnsi="宋体"/>
        <w:sz w:val="21"/>
        <w:szCs w:val="21"/>
      </w:rPr>
      <w:instrText xml:space="preserve"> PAGE </w:instrText>
    </w:r>
    <w:r>
      <w:rPr>
        <w:rFonts w:ascii="宋体" w:hAnsi="宋体"/>
        <w:sz w:val="21"/>
        <w:szCs w:val="21"/>
      </w:rPr>
      <w:fldChar w:fldCharType="separate"/>
    </w:r>
    <w:r w:rsidR="00D51EFD">
      <w:rPr>
        <w:rStyle w:val="a8"/>
        <w:rFonts w:ascii="宋体" w:hAnsi="宋体"/>
        <w:noProof/>
        <w:sz w:val="21"/>
        <w:szCs w:val="21"/>
      </w:rPr>
      <w:t>- 27 -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122" w:rsidRDefault="004F3122" w:rsidP="00C429D5">
      <w:r>
        <w:separator/>
      </w:r>
    </w:p>
  </w:footnote>
  <w:footnote w:type="continuationSeparator" w:id="0">
    <w:p w:rsidR="004F3122" w:rsidRDefault="004F3122" w:rsidP="00C429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E18" w:rsidRDefault="00C07E1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E18" w:rsidRDefault="00C07E18">
    <w:pPr>
      <w:pStyle w:val="a7"/>
      <w:jc w:val="both"/>
      <w:rPr>
        <w:rFonts w:ascii="方正仿宋_GBK" w:eastAsia="方正仿宋_GBK"/>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E18" w:rsidRDefault="00C07E18">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NhYTU2YTkxMDBkNzIwNTBhZjY1ZWM5NDlmZjdiNTkifQ=="/>
  </w:docVars>
  <w:rsids>
    <w:rsidRoot w:val="009D030A"/>
    <w:rsid w:val="000954B0"/>
    <w:rsid w:val="00142430"/>
    <w:rsid w:val="00165654"/>
    <w:rsid w:val="002643AD"/>
    <w:rsid w:val="002D5223"/>
    <w:rsid w:val="004F3122"/>
    <w:rsid w:val="006A572C"/>
    <w:rsid w:val="006F0155"/>
    <w:rsid w:val="00713809"/>
    <w:rsid w:val="00824D4B"/>
    <w:rsid w:val="008A5A5F"/>
    <w:rsid w:val="008B25ED"/>
    <w:rsid w:val="00946455"/>
    <w:rsid w:val="009B36AF"/>
    <w:rsid w:val="009D030A"/>
    <w:rsid w:val="009D1B2B"/>
    <w:rsid w:val="00A5679A"/>
    <w:rsid w:val="00A573C6"/>
    <w:rsid w:val="00B062C3"/>
    <w:rsid w:val="00B55D7C"/>
    <w:rsid w:val="00C07E18"/>
    <w:rsid w:val="00C429D5"/>
    <w:rsid w:val="00C749CB"/>
    <w:rsid w:val="00C771AB"/>
    <w:rsid w:val="00C77B30"/>
    <w:rsid w:val="00CC7A93"/>
    <w:rsid w:val="00D07558"/>
    <w:rsid w:val="00D218D9"/>
    <w:rsid w:val="00D51EFD"/>
    <w:rsid w:val="00D5775B"/>
    <w:rsid w:val="00D74866"/>
    <w:rsid w:val="00DF69F5"/>
    <w:rsid w:val="00E417BA"/>
    <w:rsid w:val="00EA4C3E"/>
    <w:rsid w:val="00EB5875"/>
    <w:rsid w:val="00F105D4"/>
    <w:rsid w:val="00F94C1A"/>
    <w:rsid w:val="00FF758F"/>
    <w:rsid w:val="02716591"/>
    <w:rsid w:val="03321D76"/>
    <w:rsid w:val="08420CAE"/>
    <w:rsid w:val="40921BCC"/>
    <w:rsid w:val="4CEC7770"/>
    <w:rsid w:val="73267C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9D5"/>
    <w:pPr>
      <w:widowControl w:val="0"/>
      <w:jc w:val="both"/>
    </w:pPr>
    <w:rPr>
      <w:rFonts w:ascii="Times New Roman" w:eastAsia="宋体" w:hAnsi="Times New Roman" w:cs="Times New Roman"/>
      <w:kern w:val="2"/>
      <w:sz w:val="28"/>
    </w:rPr>
  </w:style>
  <w:style w:type="paragraph" w:styleId="2">
    <w:name w:val="heading 2"/>
    <w:basedOn w:val="a"/>
    <w:next w:val="a"/>
    <w:link w:val="2Char"/>
    <w:qFormat/>
    <w:rsid w:val="00C429D5"/>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C429D5"/>
    <w:pPr>
      <w:spacing w:line="700" w:lineRule="exact"/>
      <w:ind w:left="960"/>
    </w:pPr>
    <w:rPr>
      <w:sz w:val="44"/>
    </w:rPr>
  </w:style>
  <w:style w:type="paragraph" w:styleId="a4">
    <w:name w:val="Plain Text"/>
    <w:basedOn w:val="a"/>
    <w:link w:val="Char0"/>
    <w:qFormat/>
    <w:rsid w:val="00C429D5"/>
    <w:rPr>
      <w:rFonts w:ascii="宋体" w:hAnsi="Courier New"/>
      <w:sz w:val="21"/>
    </w:rPr>
  </w:style>
  <w:style w:type="paragraph" w:styleId="a5">
    <w:name w:val="Date"/>
    <w:basedOn w:val="a"/>
    <w:next w:val="a"/>
    <w:link w:val="Char1"/>
    <w:qFormat/>
    <w:rsid w:val="00C429D5"/>
  </w:style>
  <w:style w:type="paragraph" w:styleId="20">
    <w:name w:val="Body Text Indent 2"/>
    <w:basedOn w:val="a"/>
    <w:link w:val="2Char0"/>
    <w:qFormat/>
    <w:rsid w:val="00C429D5"/>
    <w:pPr>
      <w:snapToGrid w:val="0"/>
      <w:spacing w:line="560" w:lineRule="atLeast"/>
      <w:ind w:firstLine="540"/>
    </w:pPr>
  </w:style>
  <w:style w:type="paragraph" w:styleId="a6">
    <w:name w:val="footer"/>
    <w:basedOn w:val="a"/>
    <w:link w:val="Char2"/>
    <w:unhideWhenUsed/>
    <w:qFormat/>
    <w:rsid w:val="00C429D5"/>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nhideWhenUsed/>
    <w:qFormat/>
    <w:rsid w:val="00C429D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
    <w:name w:val="toc 1"/>
    <w:basedOn w:val="a"/>
    <w:next w:val="a"/>
    <w:qFormat/>
    <w:rsid w:val="00C429D5"/>
    <w:pPr>
      <w:spacing w:line="180" w:lineRule="auto"/>
      <w:jc w:val="center"/>
    </w:pPr>
    <w:rPr>
      <w:sz w:val="30"/>
    </w:rPr>
  </w:style>
  <w:style w:type="character" w:styleId="a8">
    <w:name w:val="page number"/>
    <w:qFormat/>
    <w:rsid w:val="00C429D5"/>
  </w:style>
  <w:style w:type="character" w:customStyle="1" w:styleId="Char3">
    <w:name w:val="页眉 Char"/>
    <w:basedOn w:val="a0"/>
    <w:link w:val="a7"/>
    <w:uiPriority w:val="99"/>
    <w:semiHidden/>
    <w:qFormat/>
    <w:rsid w:val="00C429D5"/>
    <w:rPr>
      <w:sz w:val="18"/>
      <w:szCs w:val="18"/>
    </w:rPr>
  </w:style>
  <w:style w:type="character" w:customStyle="1" w:styleId="Char2">
    <w:name w:val="页脚 Char"/>
    <w:basedOn w:val="a0"/>
    <w:link w:val="a6"/>
    <w:uiPriority w:val="99"/>
    <w:semiHidden/>
    <w:qFormat/>
    <w:rsid w:val="00C429D5"/>
    <w:rPr>
      <w:sz w:val="18"/>
      <w:szCs w:val="18"/>
    </w:rPr>
  </w:style>
  <w:style w:type="character" w:customStyle="1" w:styleId="2Char">
    <w:name w:val="标题 2 Char"/>
    <w:basedOn w:val="a0"/>
    <w:link w:val="2"/>
    <w:qFormat/>
    <w:rsid w:val="00C429D5"/>
    <w:rPr>
      <w:rFonts w:ascii="Arial" w:eastAsia="黑体" w:hAnsi="Arial" w:cs="Times New Roman"/>
      <w:b/>
      <w:sz w:val="32"/>
      <w:szCs w:val="20"/>
    </w:rPr>
  </w:style>
  <w:style w:type="character" w:customStyle="1" w:styleId="Char">
    <w:name w:val="正文文本缩进 Char"/>
    <w:basedOn w:val="a0"/>
    <w:link w:val="a3"/>
    <w:qFormat/>
    <w:rsid w:val="00C429D5"/>
    <w:rPr>
      <w:rFonts w:ascii="Times New Roman" w:eastAsia="宋体" w:hAnsi="Times New Roman" w:cs="Times New Roman"/>
      <w:sz w:val="44"/>
      <w:szCs w:val="20"/>
    </w:rPr>
  </w:style>
  <w:style w:type="character" w:customStyle="1" w:styleId="Char0">
    <w:name w:val="纯文本 Char"/>
    <w:basedOn w:val="a0"/>
    <w:link w:val="a4"/>
    <w:qFormat/>
    <w:rsid w:val="00C429D5"/>
    <w:rPr>
      <w:rFonts w:ascii="宋体" w:eastAsia="宋体" w:hAnsi="Courier New" w:cs="Times New Roman"/>
      <w:szCs w:val="20"/>
    </w:rPr>
  </w:style>
  <w:style w:type="character" w:customStyle="1" w:styleId="Char1">
    <w:name w:val="日期 Char"/>
    <w:basedOn w:val="a0"/>
    <w:link w:val="a5"/>
    <w:qFormat/>
    <w:rsid w:val="00C429D5"/>
    <w:rPr>
      <w:rFonts w:ascii="Times New Roman" w:eastAsia="宋体" w:hAnsi="Times New Roman" w:cs="Times New Roman"/>
      <w:sz w:val="28"/>
      <w:szCs w:val="20"/>
    </w:rPr>
  </w:style>
  <w:style w:type="character" w:customStyle="1" w:styleId="2Char0">
    <w:name w:val="正文文本缩进 2 Char"/>
    <w:basedOn w:val="a0"/>
    <w:link w:val="20"/>
    <w:qFormat/>
    <w:rsid w:val="00C429D5"/>
    <w:rPr>
      <w:rFonts w:ascii="Times New Roman" w:eastAsia="宋体" w:hAnsi="Times New Roman" w:cs="Times New Roman"/>
      <w:sz w:val="28"/>
      <w:szCs w:val="20"/>
    </w:rPr>
  </w:style>
  <w:style w:type="paragraph" w:customStyle="1" w:styleId="10">
    <w:name w:val="1"/>
    <w:basedOn w:val="a"/>
    <w:next w:val="a4"/>
    <w:qFormat/>
    <w:rsid w:val="00C429D5"/>
    <w:rPr>
      <w:rFonts w:ascii="宋体" w:hAnsi="Courier New"/>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27</Pages>
  <Words>1804</Words>
  <Characters>10286</Characters>
  <Application>Microsoft Office Word</Application>
  <DocSecurity>0</DocSecurity>
  <Lines>85</Lines>
  <Paragraphs>24</Paragraphs>
  <ScaleCrop>false</ScaleCrop>
  <Company>微软中国</Company>
  <LinksUpToDate>false</LinksUpToDate>
  <CharactersWithSpaces>12066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11</cp:revision>
  <dcterms:created xsi:type="dcterms:W3CDTF">2023-11-10T05:34:00Z</dcterms:created>
  <dcterms:modified xsi:type="dcterms:W3CDTF">2024-09-10T03:11:00Z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2D261805838E473DA4B647ABDA850758_12</vt:lpwstr>
  </property>
</Properties>
</file>